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F" w:rsidRDefault="00C124B4">
      <w:pPr>
        <w:spacing w:after="4" w:line="250" w:lineRule="auto"/>
        <w:ind w:left="2572" w:right="2622"/>
        <w:jc w:val="center"/>
      </w:pPr>
      <w:r>
        <w:t xml:space="preserve">KATOLIČKI VJERONAUK U OSNOVNOJ ŠKOLI </w:t>
      </w:r>
    </w:p>
    <w:p w:rsidR="002417FF" w:rsidRDefault="00C124B4">
      <w:pPr>
        <w:spacing w:after="4" w:line="250" w:lineRule="auto"/>
        <w:ind w:left="2572" w:right="2562"/>
        <w:jc w:val="center"/>
      </w:pPr>
      <w:r>
        <w:t xml:space="preserve">KRITERIJI PRAĆENJA, VREDNOVANJA I OCJENJIVANJA ŠK. GODINA 2020./2021.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Prema Cjelovitoj kurikularnoj reformi za predmet Katolički vjeronauk u Osnovnim i Srednjim školama navode se sljedeći elementi vrednovanja: znanje, stvaralačko izražavanje i kultura međusobnog komuniciranja.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4" w:line="250" w:lineRule="auto"/>
        <w:ind w:left="2572" w:right="2616"/>
        <w:jc w:val="center"/>
      </w:pPr>
      <w:r>
        <w:t xml:space="preserve">Što se vrednuje kod svakog elementa?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50" w:type="dxa"/>
          <w:left w:w="28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417FF">
        <w:trPr>
          <w:trHeight w:val="5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2" w:firstLine="0"/>
              <w:jc w:val="center"/>
            </w:pPr>
            <w:r>
              <w:t xml:space="preserve">ZNANJE: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5" w:firstLine="0"/>
              <w:jc w:val="center"/>
            </w:pPr>
            <w:r>
              <w:t xml:space="preserve">STVARALAČKO IZRAŽAVANJE: </w:t>
            </w:r>
          </w:p>
        </w:tc>
      </w:tr>
      <w:tr w:rsidR="002417FF">
        <w:trPr>
          <w:trHeight w:val="14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2" w:firstLine="0"/>
              <w:jc w:val="center"/>
            </w:pPr>
            <w:r>
              <w:t xml:space="preserve">usvojenost programskih sadržaja na: </w:t>
            </w:r>
          </w:p>
          <w:p w:rsidR="002417FF" w:rsidRDefault="00C124B4">
            <w:pPr>
              <w:spacing w:after="0" w:line="259" w:lineRule="auto"/>
              <w:ind w:left="126" w:right="237" w:firstLine="0"/>
              <w:jc w:val="center"/>
            </w:pPr>
            <w:r>
              <w:t xml:space="preserve">spoznajno - informativnoj razini, doživljajno - iskustvenoj razini, djelatno - iskustvenoj razini.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159" w:firstLine="0"/>
              <w:jc w:val="center"/>
            </w:pPr>
            <w:r>
              <w:t xml:space="preserve">usmeno izražavanje, </w:t>
            </w:r>
          </w:p>
          <w:p w:rsidR="002417FF" w:rsidRDefault="00C124B4">
            <w:pPr>
              <w:spacing w:after="5" w:line="238" w:lineRule="auto"/>
              <w:ind w:left="1050" w:right="396" w:hanging="70"/>
            </w:pPr>
            <w:r>
              <w:t xml:space="preserve">pismeno izražavanje, likovno izražavanje, </w:t>
            </w:r>
          </w:p>
          <w:p w:rsidR="002417FF" w:rsidRDefault="00C124B4">
            <w:pPr>
              <w:spacing w:after="0" w:line="259" w:lineRule="auto"/>
              <w:ind w:left="581" w:right="687" w:firstLine="0"/>
              <w:jc w:val="center"/>
            </w:pPr>
            <w:r>
              <w:t xml:space="preserve">scensko izražavanje, glazbeno izražavanje. </w:t>
            </w:r>
          </w:p>
        </w:tc>
      </w:tr>
      <w:tr w:rsidR="002417FF">
        <w:trPr>
          <w:trHeight w:val="58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0" w:firstLine="0"/>
              <w:jc w:val="center"/>
            </w:pPr>
            <w:r>
              <w:t xml:space="preserve">KULTURA MEĐUSOBNOG KOMUNICIRANJA: </w:t>
            </w:r>
          </w:p>
        </w:tc>
      </w:tr>
      <w:tr w:rsidR="002417FF">
        <w:trPr>
          <w:trHeight w:val="136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7" w:firstLine="0"/>
              <w:jc w:val="center"/>
            </w:pPr>
            <w:r>
              <w:t xml:space="preserve">kultura prema svim sudionicima susreta uključuje: finoću, pažnju,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poštovanje, iskrenost, slobodu, uključivanje učenika u razne oblike rada, motiviranost na satu, marljivost u izvršavanju postavljenih zadataka.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OPISNO PRAĆENJE ELEMENATA OCJENJIVANJA: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ZNANJE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Izvrsno usvojio nastavne sadržaje,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Veoma dobro povezuje naučeno sa svakidašnjim životom,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Učenik ima sposobnosti dubljega doživljavanja i spoznavanja otajstava i nauka Crkve,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izrazite sposobnosti u interpretaciji biblijskoga teksta,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Ističe se u znanju i sposobnostima,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S lakoćom usvaja i iznosi sadržaje, uspješno primjenjuje stečeno znanje.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Usvojene nastavne sadržaje iznosi logički i s razumijevanjem, 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Veoma sposoban, s lakoćom usvaja sadržaje i uspješno ih reproducira u svakom obliku rada,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Nastavne sadržaje, posebno biblijske, izlaže s puno detalja,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 više ustrajnog i samostalnog rada mogao bi postići i bolje rezultate.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Vidljiv je napredak, potrebno je ovako nastaviti,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lastRenderedPageBreak/>
        <w:t xml:space="preserve">Dobro poznaje osnovne biblijske sadržaje,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Teže usvaja gradivo,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Uspjeh postiže uz dosta uloženog truda.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STVARALAČKO IZRAŽAVANJE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Učenik je vrlo uspješan u interpretativnom čitanju biblijskih i drugih tekstova,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Ističe se u scenskom prikazivanju biblijskih tekstova,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 usmenom izražavanju otkriva se sposobnost zamišljanja, asociranja i logičkoga povezivanja sadržaja,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Učenik je uspješan i kreativan u simboličkom izražavanju,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osjetljivost i otvorenost za transcedentno,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Razvijene sposobnosti stvaralačkog izražavanja,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Ima lijep pismeni izričaj,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Izrazite sposobnosti za likovno izražavanje,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Izrazito kreativan i komunikativan,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Vrlo uspješan u komuniciranju s raznovrsnim medijima,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Posebne sposobnosti za glazbeni izričaj,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Zalaže se u različitim oblicima stvaralačkoga izražavanja.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Vrlo aktivan i zainteresiran za rad,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predmet, aktivan tijekom nastavnoga procesa,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Vrijedan i samostalan, redovito prati nastavne sadržaje,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Iznimno vrijedan i marljiv,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Aktivan na satu, redovito izvršava svoje obveze,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Savjestan i samostalan u radu,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Odgovorno se odnosi prema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Marljivo i aktivno sudjeluje u vjeronaučnoj nastavi i aktivnostima,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Posjeduje volju za rad, trudi se postići što bolje rezultate,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rad, ali je nesiguran u svoje znanje pa nije aktivan u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Više pozornosti posvetiti samostalnom učenju,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Kreativan u skupnom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 poticaj postiže bolje rezultate,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 radu ga treba ohrabriti i potaknuti na veću samostalnost,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Potrebno je češće poticati i usmjeravati pozornost na rad i sadržaje, - Potreban poticaj za intenzivnije uključivanje u nastavni proces, - Zalaže se u granicama svojih mogućnosti.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KULTURA MEĐUSOBNOGA KOMUNICIRANJA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S ljubavlju pomaže drugima,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Vrlo lijepo surađuje s vjeroučenicima i vjeroučiteljem,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Kod učenika se opaža spremnost življenja po vjeri,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Pažljiv i ljubazan prema drugima,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Komunikativan i tolerantan,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Uzornim ponašanjem vrlo pozitivno djeluje na ostale učenike,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Uzoran u ponašanju i odnosu prema drugima,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Svoje mišljenje izražava korektno i s poštovanjem,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Vrlo lijepo surađuje s drugima,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Otvoren za suradnju, razgovor i razumijevanje,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Uvažava druge i prihvaća njihove ideje,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lastRenderedPageBreak/>
        <w:t xml:space="preserve">Kod učenika treba poticati pozitivnu verbalnu komunikaciju,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Odlikuje se pozitivnim odnosom prema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Treba ga poticati na pozitivan odnos prema radu i zalaganju na vjeronaučnom susretu.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41"/>
        <w:ind w:left="-5" w:right="0"/>
      </w:pPr>
      <w:r>
        <w:t xml:space="preserve">Ocjenjivanje postignuća vjeroučenika jedan je od redovitih i najvažnijih načina njihova vrednovanja. To je moguće ostvariti: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jedinice, </w:t>
      </w:r>
    </w:p>
    <w:p w:rsidR="00E36C45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cjeline,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tromjesečja,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na kraju polugodišta.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6"/>
        <w:ind w:left="-5" w:right="0"/>
      </w:pPr>
      <w:r>
        <w:t xml:space="preserve">Ocjenjivanje se na području školskoga vjeronauka može ostvariti na različite načine: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općom ocjenom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po pojedinim vidovima učenja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opisnom ocjenom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brojčanom ocjenom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41"/>
        <w:ind w:left="-5" w:right="0"/>
      </w:pPr>
      <w:r>
        <w:t xml:space="preserve">Brojčano ocjenjivanje je sažetak kvalitativnog-kreativnog vrednovanja ostvarenog po različitim oblicima stvaralačkog izražavanja. Načini vrednovanja mogu se provoditi kroz: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usmenu komunikaciju,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vrednovanje stvaralačkog izražavanja,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vrednovanje rada u skupini,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vrednovanje kreativnog pismenog izražavanja.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Pisane provjere </w:t>
      </w:r>
    </w:p>
    <w:p w:rsidR="002417FF" w:rsidRDefault="00C124B4">
      <w:pPr>
        <w:ind w:left="-5" w:right="0"/>
      </w:pPr>
      <w:r>
        <w:t xml:space="preserve">2x tijekom školske godine (najavljene na početku školske godine) </w:t>
      </w:r>
    </w:p>
    <w:p w:rsidR="002417FF" w:rsidRDefault="00C124B4">
      <w:pPr>
        <w:ind w:left="-5" w:right="0"/>
      </w:pPr>
      <w:r>
        <w:t xml:space="preserve">Kroz školsku godinu moguće pisanje kraćih višeminutnih vježbi u vidu ponavljanja gradiva čija se ocjena upisuje u rubriku znanje.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Kriteriji vrednovanja pisanih ispita: </w:t>
      </w:r>
    </w:p>
    <w:p w:rsidR="002417FF" w:rsidRDefault="00C124B4">
      <w:pPr>
        <w:ind w:left="-5" w:right="0"/>
      </w:pPr>
      <w:r>
        <w:t xml:space="preserve">90-100% riješenih zadataka- odličan (5) </w:t>
      </w:r>
    </w:p>
    <w:p w:rsidR="002417FF" w:rsidRDefault="00C124B4">
      <w:pPr>
        <w:ind w:left="-5" w:right="0"/>
      </w:pPr>
      <w:r>
        <w:lastRenderedPageBreak/>
        <w:t xml:space="preserve">77-89% riješenih zadataka- vrlo dobar (4) </w:t>
      </w:r>
    </w:p>
    <w:p w:rsidR="00E36C45" w:rsidRDefault="00C124B4">
      <w:pPr>
        <w:ind w:left="-5" w:right="6428"/>
      </w:pPr>
      <w:r>
        <w:t xml:space="preserve">64-76% riješenih zadataka- dobar (3) </w:t>
      </w:r>
    </w:p>
    <w:p w:rsidR="002417FF" w:rsidRDefault="00E36C45">
      <w:pPr>
        <w:ind w:left="-5" w:right="6428"/>
      </w:pPr>
      <w:r>
        <w:t>50</w:t>
      </w:r>
      <w:r w:rsidR="00C124B4">
        <w:t>-63% riješe</w:t>
      </w:r>
      <w:r>
        <w:t>nih zadataka- dovoljan (2) do 49</w:t>
      </w:r>
      <w:r w:rsidR="00C124B4">
        <w:t xml:space="preserve">% </w:t>
      </w:r>
      <w:r>
        <w:t xml:space="preserve"> riješenih zadataka- nedovoljan</w:t>
      </w:r>
      <w:r w:rsidR="00C124B4">
        <w:t xml:space="preserve">(1) </w:t>
      </w:r>
    </w:p>
    <w:p w:rsidR="002417FF" w:rsidRDefault="00C124B4">
      <w:pPr>
        <w:ind w:left="-5" w:right="0"/>
      </w:pPr>
      <w:r>
        <w:t xml:space="preserve">Testovi su različitih tipova zadataka i ne nose isti broj bodova.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Usmene povjere </w:t>
      </w:r>
    </w:p>
    <w:p w:rsidR="002417FF" w:rsidRDefault="00C124B4">
      <w:pPr>
        <w:ind w:left="-5" w:right="0"/>
      </w:pPr>
      <w:r>
        <w:t xml:space="preserve">Do 1-2x tijekom polugodišta, najavljene su i ne traju duže od 10 minuta. </w:t>
      </w:r>
    </w:p>
    <w:p w:rsidR="002417FF" w:rsidRDefault="00C124B4">
      <w:pPr>
        <w:spacing w:after="3" w:line="258" w:lineRule="auto"/>
        <w:ind w:left="-5" w:right="0"/>
      </w:pPr>
      <w:r>
        <w:t xml:space="preserve">Kriteriji vrednovanja usmene provjere: </w:t>
      </w:r>
    </w:p>
    <w:p w:rsidR="002417FF" w:rsidRDefault="00C124B4">
      <w:pPr>
        <w:ind w:left="-5" w:right="0"/>
      </w:pPr>
      <w:r>
        <w:t xml:space="preserve">Sadržaje s lakoćom i logično povezuje, te ih aktualizira – odličan (5) </w:t>
      </w:r>
    </w:p>
    <w:p w:rsidR="002417FF" w:rsidRDefault="00C124B4">
      <w:pPr>
        <w:ind w:left="-5" w:right="0"/>
      </w:pPr>
      <w:r>
        <w:t xml:space="preserve">Učenik je gotovo  u potpunosti usvojio nastavne sadržaje- vrlo dobar (4) </w:t>
      </w:r>
    </w:p>
    <w:p w:rsidR="002417FF" w:rsidRDefault="00C124B4">
      <w:pPr>
        <w:ind w:left="-5" w:right="0"/>
      </w:pPr>
      <w:r>
        <w:t xml:space="preserve">Djelomično primjenjuje usvojene sadržaje, solidno usvojio nastavne sadržaje, potrebna je manja pomoć učitelja, slabije razumije uzročno-posljedične veze - dobar (3) </w:t>
      </w:r>
    </w:p>
    <w:p w:rsidR="002417FF" w:rsidRDefault="00C124B4">
      <w:pPr>
        <w:ind w:left="-5" w:right="0"/>
      </w:pPr>
      <w:r>
        <w:t xml:space="preserve">Poznaje sadržaje na razini prepoznavanja, potrebna je veća pomoć učitelja - dovoljan (2) </w:t>
      </w:r>
    </w:p>
    <w:p w:rsidR="002417FF" w:rsidRDefault="00C124B4">
      <w:pPr>
        <w:spacing w:after="3" w:line="258" w:lineRule="auto"/>
        <w:ind w:left="-5" w:right="0"/>
      </w:pPr>
      <w:r>
        <w:t xml:space="preserve">Nije svladao gradivo, ne razumije, odbija odgovarati - nedovoljan (1)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2794" w:firstLine="0"/>
        <w:jc w:val="right"/>
      </w:pPr>
      <w:r>
        <w:t xml:space="preserve">ELEMENTI OCJENJIVANJA I KRITERIJI VREDNOVANJA </w:t>
      </w:r>
    </w:p>
    <w:p w:rsidR="002417FF" w:rsidRDefault="00C124B4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2417FF" w:rsidRDefault="00C124B4">
      <w:pPr>
        <w:spacing w:after="0" w:line="259" w:lineRule="auto"/>
        <w:ind w:left="0" w:right="5" w:firstLine="0"/>
        <w:jc w:val="center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138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2417FF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2071" w:right="0" w:firstLine="0"/>
            </w:pPr>
            <w:r>
              <w:t xml:space="preserve">ZNANJE </w:t>
            </w:r>
          </w:p>
        </w:tc>
      </w:tr>
      <w:tr w:rsidR="002417FF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37" w:right="0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31" w:right="0" w:firstLine="0"/>
              <w:jc w:val="center"/>
            </w:pPr>
            <w:r>
              <w:t xml:space="preserve">OPIS </w:t>
            </w:r>
          </w:p>
        </w:tc>
      </w:tr>
      <w:tr w:rsidR="002417FF">
        <w:trPr>
          <w:trHeight w:val="30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Ni uz pomoć nastavnika učenik ne prepoznaje osnovne sadržaje. </w:t>
            </w:r>
          </w:p>
        </w:tc>
      </w:tr>
      <w:tr w:rsidR="002417FF">
        <w:trPr>
          <w:trHeight w:val="59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E36C45" w:rsidRDefault="00E36C45">
            <w:pPr>
              <w:spacing w:after="0" w:line="259" w:lineRule="auto"/>
              <w:ind w:left="0" w:right="0" w:firstLine="0"/>
            </w:pPr>
            <w:r>
              <w:t>Učenik je zadovoljavajuće usvojio nastavnu jedinicu/temu/cjelinu.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Uz veliku pomoć nastavnika učenik prepoznaje osnovne sadržaje i slabo ih reproducira. </w:t>
            </w:r>
          </w:p>
        </w:tc>
      </w:tr>
      <w:tr w:rsidR="002417FF">
        <w:trPr>
          <w:trHeight w:val="59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E36C45" w:rsidRDefault="00E36C45">
            <w:pPr>
              <w:spacing w:after="0" w:line="259" w:lineRule="auto"/>
              <w:ind w:left="0" w:right="0" w:firstLine="0"/>
            </w:pPr>
            <w:r>
              <w:t xml:space="preserve">Učenik je </w:t>
            </w:r>
            <w:r w:rsidR="00A24573">
              <w:t>dobro usvojio nastavnu jedinicu/temu/cjelinu.</w:t>
            </w:r>
          </w:p>
          <w:p w:rsidR="002417FF" w:rsidRDefault="00A24573" w:rsidP="00A24573">
            <w:pPr>
              <w:spacing w:after="0" w:line="259" w:lineRule="auto"/>
              <w:ind w:left="0" w:right="0" w:firstLine="0"/>
            </w:pPr>
            <w:r>
              <w:t xml:space="preserve">Uz manju pomoć nastavnika </w:t>
            </w:r>
            <w:r w:rsidR="00C124B4">
              <w:t xml:space="preserve">učenik reproducira i razumije osnovne sadržaje. </w:t>
            </w:r>
          </w:p>
        </w:tc>
      </w:tr>
      <w:tr w:rsidR="002417FF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A24573" w:rsidRDefault="00A24573">
            <w:pPr>
              <w:spacing w:after="0" w:line="259" w:lineRule="auto"/>
              <w:ind w:left="0" w:right="0" w:firstLine="0"/>
            </w:pPr>
            <w:r>
              <w:t>Učenik je vrlo dobro usvojio nastavnu jedinicu/temu/cjelinu.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Uz eventualnu malu pomoć nastavnika učenik solidno razumije sadržaje, logički ih povezuje i primjenjuje na nove jednostavnije situacije. </w:t>
            </w:r>
          </w:p>
        </w:tc>
      </w:tr>
      <w:tr w:rsidR="002417FF">
        <w:trPr>
          <w:trHeight w:val="596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A24573" w:rsidRDefault="00A24573">
            <w:pPr>
              <w:spacing w:after="0" w:line="259" w:lineRule="auto"/>
              <w:ind w:left="0" w:right="0" w:firstLine="0"/>
              <w:jc w:val="both"/>
            </w:pPr>
            <w:r>
              <w:t>Učenik je izvrsno usvojio nastavnu jedinicu/temu/cjelinu.</w:t>
            </w:r>
          </w:p>
          <w:p w:rsidR="002417FF" w:rsidRDefault="00C124B4" w:rsidP="00A24573">
            <w:pPr>
              <w:spacing w:after="0" w:line="259" w:lineRule="auto"/>
              <w:ind w:left="0" w:right="0" w:firstLine="0"/>
              <w:jc w:val="both"/>
            </w:pPr>
            <w:r>
              <w:t>Učenik samostalno, sigurno i vješto</w:t>
            </w:r>
            <w:r w:rsidR="00A24573">
              <w:t xml:space="preserve"> razumije sadržaje, logički ih povezuje</w:t>
            </w:r>
            <w:r>
              <w:t xml:space="preserve"> i primjenjuje znanja na životne problemske situacije.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2417FF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1065" w:right="0" w:firstLine="0"/>
            </w:pPr>
            <w:r>
              <w:t xml:space="preserve">STVARALAČKO IZRAŽAVANJE </w:t>
            </w:r>
          </w:p>
        </w:tc>
      </w:tr>
      <w:tr w:rsidR="002417FF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8" w:firstLine="0"/>
              <w:jc w:val="center"/>
            </w:pPr>
            <w:r>
              <w:t xml:space="preserve">OPIS </w:t>
            </w:r>
          </w:p>
        </w:tc>
      </w:tr>
      <w:tr w:rsidR="002417FF" w:rsidTr="007E3AB4">
        <w:trPr>
          <w:trHeight w:val="1161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lastRenderedPageBreak/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 w:rsidP="007E3AB4">
            <w:pPr>
              <w:spacing w:after="0" w:line="240" w:lineRule="auto"/>
              <w:ind w:left="0" w:right="0" w:firstLine="0"/>
            </w:pPr>
            <w:r>
              <w:t xml:space="preserve">Učenik odbija sudjelovati u svakom obliku stvaralačkoga izražavanja, često ne izvršava postavljene zadatke i preuzete obveze, ne uspijeva se izraziti niti </w:t>
            </w:r>
            <w:r w:rsidR="007E3AB4">
              <w:t>uz pomoć i poticaje nastavnika, ne izvršava školske uratke.</w:t>
            </w:r>
          </w:p>
        </w:tc>
      </w:tr>
      <w:tr w:rsidR="002417FF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81" w:firstLine="0"/>
              <w:jc w:val="both"/>
            </w:pPr>
            <w:r>
              <w:t>Učenik ne pokazuje interes prema stvaralačkom izražavanju, ali reagira na poticaj nastavnika, djelomično izvršava postavljene zadatke, uspijeva se izraziti sam</w:t>
            </w:r>
            <w:r w:rsidR="007E3AB4">
              <w:t>o uz veliku nastavnikovu pomoć, zapis u bilježnici mu je nepotpun, neredovit je u pisanju školskih i domaćih uradaka.</w:t>
            </w:r>
          </w:p>
        </w:tc>
      </w:tr>
      <w:tr w:rsidR="002417FF">
        <w:trPr>
          <w:trHeight w:val="892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>Učenik se trudi u radu i obavljanju postavljenih zadataka, ali mu nedostaje jasnoća u izričaju, slabije uočava bit sadržaja, teže pokazuje i artikulira svoje</w:t>
            </w:r>
            <w:r w:rsidR="00A665FC">
              <w:t xml:space="preserve"> sposobnosti, zapis u bilježnici mu je uglavnom cjelovit, površan u pisanju školskih i domaćih uradaka. Uz veću učiteljevu pomoć izvršava školske uratke.</w:t>
            </w:r>
          </w:p>
        </w:tc>
      </w:tr>
      <w:tr w:rsidR="002417FF">
        <w:trPr>
          <w:trHeight w:val="117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>Učenik rado prihvaća sudjelovanje u različitim oblicima stvaralačkoga izražavanja, uglavnom se izražava gramatički pravilnim i razumljivim rečenicama, solidno se služi religioznim rječnikom, ima solidnu sposobnost komunikacije vjerskih s</w:t>
            </w:r>
            <w:r w:rsidR="00A665FC">
              <w:t>adržaja i koreliranja naučenoga, uz malu učiteljevu pomoć uredno i kreativno izvršava školske uratke.</w:t>
            </w:r>
            <w:r>
              <w:t xml:space="preserve"> </w:t>
            </w:r>
          </w:p>
        </w:tc>
      </w:tr>
      <w:tr w:rsidR="002417FF">
        <w:trPr>
          <w:trHeight w:val="147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Učenik samostalno, razumljivo i argumentirano obrazlaže svoje mišljenje, rado sudjeluje u različitim oblicima stvaralačkog izražavanja i daje inicijative, ističe se po iscrpnosti, uspješnosti i kreativnosti, drži se zadane teme i uočava bit sadržaja,  sposoban je s kršćanskog stajališta kritički propitivati i prosuđivati različite oblike mišljenja i ponašanja.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50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2417FF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300" w:right="0" w:firstLine="0"/>
            </w:pPr>
            <w:r>
              <w:t xml:space="preserve">KULTURA MEĐUSOBNOGA KOMUNICIRANJA </w:t>
            </w:r>
          </w:p>
        </w:tc>
      </w:tr>
      <w:tr w:rsidR="002417FF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8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OPIS </w:t>
            </w:r>
          </w:p>
        </w:tc>
      </w:tr>
      <w:tr w:rsidR="002417FF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3" w:line="240" w:lineRule="auto"/>
              <w:ind w:left="0" w:right="0" w:firstLine="0"/>
            </w:pPr>
            <w:r>
              <w:t xml:space="preserve">Učenik često ometa rad, nepristojno i neprimjereno se ponaša i izražava, nedostaje mu odnos poštivanja prema kršćanskim vrijednostima. 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Učenik ne pokazuje zanimanje za nastavne sadržaje, ne sudjeluje u nastavi, često nema udžbenik i bilježnicu, ne piše školske i domaće uratke, ne donosi dogovorene materijale potrebne za obradu pojedinih tema. </w:t>
            </w:r>
          </w:p>
        </w:tc>
      </w:tr>
      <w:tr w:rsidR="002417FF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lastRenderedPageBreak/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2" w:line="240" w:lineRule="auto"/>
              <w:ind w:left="0" w:right="0" w:firstLine="0"/>
            </w:pPr>
            <w:r>
              <w:t xml:space="preserve">Učenika treba često poticati na pristojnije i primjerenije ponašanje i izražavanje, ponekad se s nepoštivanjem odnosi prema kršćanskim vrijednostima. 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Učenik pokazuje minimalno zanimanje za nastavne sadržaje, površno prati nastavnika, zapis u bilježnici mu je nepotpun, neredovit je u pisanju školskih i domaćih uradaka, rijetko donosi dogovorene materijale potrebne za obradu pojedinih tema. </w:t>
            </w:r>
          </w:p>
        </w:tc>
      </w:tr>
      <w:tr w:rsidR="002417FF">
        <w:trPr>
          <w:trHeight w:val="235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0" w:lineRule="auto"/>
              <w:ind w:left="0" w:right="310" w:firstLine="0"/>
              <w:jc w:val="both"/>
            </w:pPr>
            <w:r>
              <w:t>Učenik povremeno surađuje s drugim učenicima i vjerouči</w:t>
            </w:r>
            <w:r w:rsidR="00E77CB6">
              <w:t>teljem, potreban mu je veći</w:t>
            </w:r>
            <w:r>
              <w:t xml:space="preserve"> poticaj na pristojnije i primjerenije ponašanje i izražavanje, treba još više razviti odnos poštivanja prema kršćanskim vrijednostima. </w:t>
            </w:r>
          </w:p>
          <w:p w:rsidR="002417FF" w:rsidRDefault="00C124B4">
            <w:pPr>
              <w:spacing w:after="0" w:line="259" w:lineRule="auto"/>
              <w:ind w:left="0" w:right="54" w:firstLine="0"/>
              <w:jc w:val="both"/>
            </w:pPr>
            <w:r>
              <w:t xml:space="preserve">Učenik pokazuje prosječno zanimanje za nastavne sadržaje, zapis u bilježnici mu je uglavnom cjelovit, površan u pisanju školskih i domaćih uradaka, neredovito donosi dogovorene materijale potrebne za obradu pojedinih tema. </w:t>
            </w:r>
          </w:p>
        </w:tc>
      </w:tr>
      <w:tr w:rsidR="002417FF">
        <w:trPr>
          <w:trHeight w:val="176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3" w:line="240" w:lineRule="auto"/>
              <w:ind w:left="0" w:right="158" w:firstLine="0"/>
              <w:jc w:val="both"/>
            </w:pPr>
            <w:r>
              <w:t>Učenik solidno surađuje s ostalim učenicima i vjeroučiteljem,</w:t>
            </w:r>
            <w:r w:rsidR="00E77CB6">
              <w:t xml:space="preserve"> uz manji poticaj</w:t>
            </w:r>
            <w:r>
              <w:t xml:space="preserve"> pristojno i primjereno se ponaša i izražava, s poštivanjem se odnosi prema kršćanskim vrijednostima. </w:t>
            </w:r>
          </w:p>
          <w:p w:rsidR="002417FF" w:rsidRDefault="00E77CB6">
            <w:pPr>
              <w:spacing w:after="0" w:line="259" w:lineRule="auto"/>
              <w:ind w:left="0" w:right="37" w:firstLine="0"/>
            </w:pPr>
            <w:r>
              <w:t>Uz manji poticaj u</w:t>
            </w:r>
            <w:r w:rsidR="00C124B4">
              <w:t xml:space="preserve">čenik aktivno sudjeluje u nastavi, redovit je u pisanju školskih i domaćih uradaka, uglavnom donosi dogovorene materijale potrebne za obradu pojedinih tema. </w:t>
            </w:r>
          </w:p>
        </w:tc>
      </w:tr>
      <w:tr w:rsidR="002417FF">
        <w:trPr>
          <w:trHeight w:val="264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2" w:line="240" w:lineRule="auto"/>
              <w:ind w:left="0" w:right="29" w:firstLine="0"/>
            </w:pPr>
            <w:r>
              <w:t xml:space="preserve">Učenik izvrsno surađuje s ostalim učenicima i vjeroučiteljem, pažljiv i uljudan, uzornim ponašanjem vrlo pozitivno djeluje na ostale učenike, u svim situacijama se s poštivanjem odnosi prema kršćanskim vrijednostima. 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Učenik vrlo aktivno sudjeluje u nastavi, često postavlja pitanja s ciljem pojašnjenja i produbljenja nastavnih sadržaja, školske i domaće uratke piše cjelovito, redovito donosi dogovorene materijale potrebne za obradu pojedinih tema, samoinicijativno donosi materijale vezane za pojedine nastavne teme, aktivan u izvannastavnim aktivnostima.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159" w:line="259" w:lineRule="auto"/>
        <w:ind w:left="0" w:right="58" w:firstLine="0"/>
        <w:jc w:val="center"/>
      </w:pPr>
      <w:r>
        <w:t xml:space="preserve">Vrednovanje i ocjenjivanje u školi na daljinu </w:t>
      </w:r>
    </w:p>
    <w:p w:rsidR="002417FF" w:rsidRDefault="00C124B4">
      <w:pPr>
        <w:spacing w:after="161" w:line="259" w:lineRule="auto"/>
        <w:ind w:left="-15" w:right="47" w:firstLine="700"/>
        <w:jc w:val="both"/>
      </w:pPr>
      <w:r>
        <w:t xml:space="preserve">Za vrednovanje rada u predmetu Katoličkog vjeronauka tijekom škole na daljinu prate se sljedeće aktivnosti učenika: redovito rješavanje školske zadaće i vježbi, izrada/rješavanje kompleksijih zadataka (umna mapa, crtež, kviz, plakat, sastavak).  </w:t>
      </w:r>
    </w:p>
    <w:p w:rsidR="002417FF" w:rsidRDefault="00C124B4">
      <w:pPr>
        <w:spacing w:after="161" w:line="259" w:lineRule="auto"/>
        <w:ind w:left="-15" w:right="47" w:firstLine="700"/>
        <w:jc w:val="both"/>
      </w:pPr>
      <w:r>
        <w:rPr>
          <w:u w:val="single" w:color="000000"/>
        </w:rPr>
        <w:t>Redovito rješavanje školske zadaće i vježbi</w:t>
      </w:r>
      <w:r>
        <w:t xml:space="preserve"> podrazumijeva da su </w:t>
      </w:r>
      <w:r>
        <w:rPr>
          <w:u w:val="single" w:color="000000"/>
        </w:rPr>
        <w:t>svi zadatci koje je vjeroučiteljica</w:t>
      </w:r>
      <w:r>
        <w:t xml:space="preserve"> </w:t>
      </w:r>
      <w:r>
        <w:rPr>
          <w:u w:val="single" w:color="000000"/>
        </w:rPr>
        <w:t>zadala</w:t>
      </w:r>
      <w:r>
        <w:t xml:space="preserve">, tijekom mjeseca ili zadane cjeline, </w:t>
      </w:r>
      <w:r>
        <w:rPr>
          <w:u w:val="single" w:color="000000"/>
        </w:rPr>
        <w:t>riješeni i poslani vjeroučiteljici na uvid</w:t>
      </w:r>
      <w:r>
        <w:t xml:space="preserve"> putem e-mala ili nekog drugog sredstva komunikacije </w:t>
      </w:r>
      <w:r>
        <w:rPr>
          <w:u w:val="single" w:color="000000"/>
        </w:rPr>
        <w:t>u zadanom vremenskom okviru</w:t>
      </w:r>
      <w:r>
        <w:t xml:space="preserve">. Učenici koji redovito izvršavaju svoje školske zadaće bit će ocijenjeni s izvrsnom ocjenom iz stvaralačkog izražavanja i kulture komunikacije, i to prema tablici: </w:t>
      </w:r>
    </w:p>
    <w:p w:rsidR="002417FF" w:rsidRDefault="00C124B4">
      <w:pPr>
        <w:spacing w:after="0" w:line="259" w:lineRule="auto"/>
        <w:ind w:left="710" w:right="0" w:firstLine="0"/>
      </w:pPr>
      <w:r>
        <w:t xml:space="preserve"> </w:t>
      </w:r>
    </w:p>
    <w:tbl>
      <w:tblPr>
        <w:tblStyle w:val="TableGrid"/>
        <w:tblW w:w="9290" w:type="dxa"/>
        <w:tblInd w:w="590" w:type="dxa"/>
        <w:tblCellMar>
          <w:top w:w="50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856"/>
        <w:gridCol w:w="1860"/>
        <w:gridCol w:w="1856"/>
        <w:gridCol w:w="1861"/>
        <w:gridCol w:w="1857"/>
      </w:tblGrid>
      <w:tr w:rsidR="002417FF">
        <w:trPr>
          <w:trHeight w:val="304"/>
        </w:trPr>
        <w:tc>
          <w:tcPr>
            <w:tcW w:w="185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FFFF"/>
              </w:rPr>
              <w:lastRenderedPageBreak/>
              <w:t xml:space="preserve"> </w:t>
            </w:r>
          </w:p>
        </w:tc>
        <w:tc>
          <w:tcPr>
            <w:tcW w:w="1860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3" w:firstLine="0"/>
              <w:jc w:val="center"/>
            </w:pPr>
            <w:r>
              <w:t xml:space="preserve">odličan </w:t>
            </w:r>
          </w:p>
        </w:tc>
        <w:tc>
          <w:tcPr>
            <w:tcW w:w="185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vrlo dobar </w:t>
            </w:r>
          </w:p>
        </w:tc>
        <w:tc>
          <w:tcPr>
            <w:tcW w:w="186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dobar </w:t>
            </w:r>
          </w:p>
        </w:tc>
        <w:tc>
          <w:tcPr>
            <w:tcW w:w="185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9" w:firstLine="0"/>
              <w:jc w:val="center"/>
            </w:pPr>
            <w:r>
              <w:t xml:space="preserve">dovoljan </w:t>
            </w:r>
          </w:p>
        </w:tc>
      </w:tr>
      <w:tr w:rsidR="002417FF">
        <w:trPr>
          <w:trHeight w:val="4695"/>
        </w:trPr>
        <w:tc>
          <w:tcPr>
            <w:tcW w:w="18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8" w:firstLine="0"/>
              <w:jc w:val="center"/>
            </w:pPr>
            <w:r>
              <w:t xml:space="preserve">REDOVITOST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TIJEKOM ŠKOLE NA DALJINU </w:t>
            </w:r>
          </w:p>
        </w:tc>
        <w:tc>
          <w:tcPr>
            <w:tcW w:w="1860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Redovit u radu. </w:t>
            </w:r>
          </w:p>
          <w:p w:rsidR="002417FF" w:rsidRDefault="00C124B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Sve zadatke točno i uredno rješava. </w:t>
            </w:r>
          </w:p>
          <w:p w:rsidR="002417FF" w:rsidRDefault="00C124B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0" w:line="240" w:lineRule="auto"/>
              <w:ind w:left="0" w:right="0" w:firstLine="0"/>
              <w:jc w:val="center"/>
            </w:pPr>
            <w:r>
              <w:t xml:space="preserve">Riješio sve kvizove više od 85%. </w:t>
            </w:r>
          </w:p>
          <w:p w:rsidR="002417FF" w:rsidRDefault="00C124B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5" w:line="238" w:lineRule="auto"/>
              <w:ind w:left="0" w:right="0" w:firstLine="0"/>
              <w:jc w:val="center"/>
            </w:pPr>
            <w:r>
              <w:t xml:space="preserve">Kasni do 5 dana sa predajom </w:t>
            </w:r>
          </w:p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rada, ali predaje sve zadatke. </w:t>
            </w:r>
          </w:p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Sve zadatke točno i uredno rješava. </w:t>
            </w:r>
          </w:p>
          <w:p w:rsidR="002417FF" w:rsidRDefault="00C124B4">
            <w:pPr>
              <w:spacing w:after="0" w:line="240" w:lineRule="auto"/>
              <w:ind w:left="0" w:right="0" w:firstLine="0"/>
              <w:jc w:val="center"/>
            </w:pPr>
            <w:r>
              <w:t xml:space="preserve">Većinu zadataka točno i uredno rješava. </w:t>
            </w:r>
          </w:p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Riješio sve kvizove više od 75% točno. </w:t>
            </w:r>
          </w:p>
        </w:tc>
        <w:tc>
          <w:tcPr>
            <w:tcW w:w="186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5" w:line="238" w:lineRule="auto"/>
              <w:ind w:left="0" w:right="0" w:firstLine="0"/>
              <w:jc w:val="center"/>
            </w:pPr>
            <w:r>
              <w:t xml:space="preserve">Kasni do 10 dana ali ipak predaje </w:t>
            </w:r>
          </w:p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većinu zadaća. </w:t>
            </w:r>
          </w:p>
          <w:p w:rsidR="002417FF" w:rsidRDefault="00C124B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Većinu zadataka točno i uredno rješava. 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Riješio sve kvizove više od 60% točno. </w:t>
            </w:r>
          </w:p>
        </w:tc>
        <w:tc>
          <w:tcPr>
            <w:tcW w:w="185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50" w:right="0" w:firstLine="0"/>
            </w:pPr>
            <w:r>
              <w:t xml:space="preserve">Kasni više od 10 </w:t>
            </w:r>
          </w:p>
          <w:p w:rsidR="002417FF" w:rsidRDefault="00C124B4">
            <w:pPr>
              <w:spacing w:after="5" w:line="238" w:lineRule="auto"/>
              <w:ind w:left="0" w:right="0" w:firstLine="0"/>
              <w:jc w:val="center"/>
            </w:pPr>
            <w:r>
              <w:t xml:space="preserve">dana s predajom radova. </w:t>
            </w:r>
          </w:p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Neke zadatke točno i uredno rješava. </w:t>
            </w:r>
          </w:p>
        </w:tc>
      </w:tr>
    </w:tbl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64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63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64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61" w:line="259" w:lineRule="auto"/>
        <w:ind w:left="-15" w:right="47" w:firstLine="700"/>
        <w:jc w:val="both"/>
      </w:pPr>
      <w:r>
        <w:rPr>
          <w:u w:val="single" w:color="000000"/>
        </w:rPr>
        <w:t>Rješavanje kompleksnijih zadataka</w:t>
      </w:r>
      <w:r>
        <w:t xml:space="preserve"> odnosi se na aktivnosti učenika kao što su: umna mapa, crtež, kviz, plakat, sastavak. Kao zadatak do kraja godine imat će </w:t>
      </w:r>
      <w:r>
        <w:rPr>
          <w:u w:val="single" w:color="000000"/>
        </w:rPr>
        <w:t>jedan</w:t>
      </w:r>
      <w:r>
        <w:t xml:space="preserve"> kompleksniji zadatak koji će trebati napraviti u zadanom vremenskom okviru, a kriteriji za uspješan rad slijede po tablicama:  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lastRenderedPageBreak/>
        <w:t xml:space="preserve">UMNA MAPA </w:t>
      </w:r>
    </w:p>
    <w:tbl>
      <w:tblPr>
        <w:tblStyle w:val="TableGrid"/>
        <w:tblW w:w="10457" w:type="dxa"/>
        <w:tblInd w:w="6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1799"/>
        <w:gridCol w:w="3432"/>
        <w:gridCol w:w="2588"/>
        <w:gridCol w:w="2638"/>
      </w:tblGrid>
      <w:tr w:rsidR="002417FF">
        <w:trPr>
          <w:trHeight w:val="334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SASTAVNICE </w:t>
            </w: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8" w:firstLine="0"/>
              <w:jc w:val="center"/>
            </w:pPr>
            <w:r>
              <w:t xml:space="preserve">3 boda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2 boda </w:t>
            </w:r>
          </w:p>
        </w:tc>
        <w:tc>
          <w:tcPr>
            <w:tcW w:w="263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27"/>
        </w:trPr>
        <w:tc>
          <w:tcPr>
            <w:tcW w:w="1799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opažanje i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prikupljanje podataka </w:t>
            </w:r>
          </w:p>
        </w:tc>
        <w:tc>
          <w:tcPr>
            <w:tcW w:w="3432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55" w:right="0" w:firstLine="366"/>
              <w:jc w:val="both"/>
            </w:pPr>
            <w:r>
              <w:t xml:space="preserve">Tijekom zadanog  vremena 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258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51" w:right="0" w:firstLine="0"/>
              <w:jc w:val="center"/>
            </w:pPr>
            <w:r>
              <w:t xml:space="preserve">Tijekom zadanog  vremena traži i nalazi više od </w:t>
            </w:r>
            <w:r>
              <w:rPr>
                <w:u w:val="single" w:color="000000"/>
              </w:rPr>
              <w:t>pola podataka</w:t>
            </w:r>
            <w:r>
              <w:t xml:space="preserve">. </w:t>
            </w:r>
          </w:p>
        </w:tc>
        <w:tc>
          <w:tcPr>
            <w:tcW w:w="263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33" w:right="26"/>
              <w:jc w:val="both"/>
            </w:pPr>
            <w:r>
              <w:t xml:space="preserve">Tijekom zadanog  vremena traži i nalazi </w:t>
            </w:r>
            <w:r>
              <w:rPr>
                <w:u w:val="single" w:color="000000"/>
              </w:rPr>
              <w:t>manje od pola podataka</w:t>
            </w:r>
            <w:r>
              <w:t xml:space="preserve">. </w:t>
            </w:r>
          </w:p>
        </w:tc>
      </w:tr>
      <w:tr w:rsidR="002417FF">
        <w:trPr>
          <w:trHeight w:val="913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u umnoj mapi.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3" w:right="0" w:firstLine="0"/>
              <w:jc w:val="center"/>
            </w:pPr>
            <w:r>
              <w:t xml:space="preserve">Podatci su djelomično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vidljivi i čitljivo upisani u umnoj mapi. </w:t>
            </w:r>
          </w:p>
        </w:tc>
        <w:tc>
          <w:tcPr>
            <w:tcW w:w="263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Podatci su nedovoljno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vidljivo i čitljivo upisani u umnoj mapi. </w:t>
            </w:r>
          </w:p>
        </w:tc>
      </w:tr>
      <w:tr w:rsidR="002417FF">
        <w:trPr>
          <w:trHeight w:val="920"/>
        </w:trPr>
        <w:tc>
          <w:tcPr>
            <w:tcW w:w="179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3432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6" w:line="237" w:lineRule="auto"/>
              <w:ind w:left="0" w:right="0" w:firstLine="0"/>
              <w:jc w:val="center"/>
            </w:pPr>
            <w:r>
              <w:t>Svi dijelovi umne mape su ravnomjerno i uredno raspoređeni.</w:t>
            </w:r>
          </w:p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Postoji i pokoja ilustracija. </w:t>
            </w:r>
          </w:p>
        </w:tc>
        <w:tc>
          <w:tcPr>
            <w:tcW w:w="258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-25" w:right="0" w:firstLine="0"/>
              <w:jc w:val="center"/>
            </w:pPr>
            <w:r>
              <w:t xml:space="preserve">Poneki dijelovi umne  mape su zbijeni, ali ipak uredno prikazani. </w:t>
            </w:r>
          </w:p>
        </w:tc>
        <w:tc>
          <w:tcPr>
            <w:tcW w:w="263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Umna mapa je mogla biti urednija, većina dijelova je zbijena.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CRTEŽ </w:t>
      </w:r>
    </w:p>
    <w:tbl>
      <w:tblPr>
        <w:tblStyle w:val="TableGrid"/>
        <w:tblW w:w="10457" w:type="dxa"/>
        <w:tblInd w:w="6" w:type="dxa"/>
        <w:tblCellMar>
          <w:top w:w="65" w:type="dxa"/>
          <w:right w:w="20" w:type="dxa"/>
        </w:tblCellMar>
        <w:tblLook w:val="04A0" w:firstRow="1" w:lastRow="0" w:firstColumn="1" w:lastColumn="0" w:noHBand="0" w:noVBand="1"/>
      </w:tblPr>
      <w:tblGrid>
        <w:gridCol w:w="1815"/>
        <w:gridCol w:w="2126"/>
        <w:gridCol w:w="3096"/>
        <w:gridCol w:w="3420"/>
      </w:tblGrid>
      <w:tr w:rsidR="002417FF">
        <w:trPr>
          <w:trHeight w:val="33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20" w:right="0" w:firstLine="0"/>
              <w:jc w:val="center"/>
            </w:pPr>
            <w:r>
              <w:t xml:space="preserve">SASTAVNICE 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11" w:right="0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8" w:right="0" w:firstLine="0"/>
              <w:jc w:val="center"/>
            </w:pPr>
            <w:r>
              <w:t xml:space="preserve">3 boda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8" w:right="0" w:firstLine="0"/>
              <w:jc w:val="center"/>
            </w:pPr>
            <w:r>
              <w:t xml:space="preserve">2 boda </w:t>
            </w:r>
          </w:p>
        </w:tc>
        <w:tc>
          <w:tcPr>
            <w:tcW w:w="3420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21" w:right="0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16"/>
        </w:trPr>
        <w:tc>
          <w:tcPr>
            <w:tcW w:w="1814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right="0" w:firstLine="0"/>
              <w:jc w:val="center"/>
            </w:pPr>
            <w:r>
              <w:t xml:space="preserve">elementi </w:t>
            </w:r>
          </w:p>
          <w:p w:rsidR="002417FF" w:rsidRDefault="00C124B4">
            <w:pPr>
              <w:spacing w:after="0" w:line="259" w:lineRule="auto"/>
              <w:ind w:left="134" w:right="0" w:firstLine="0"/>
            </w:pPr>
            <w:r>
              <w:t xml:space="preserve">(objekt/subjekt) 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11" w:right="0" w:hanging="11"/>
              <w:jc w:val="center"/>
            </w:pPr>
            <w:r>
              <w:t xml:space="preserve">Zadani crtež uspješno crta i na vrijeme predaje rad. 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-20" w:right="0" w:firstLine="0"/>
              <w:jc w:val="center"/>
            </w:pPr>
            <w:r>
              <w:t xml:space="preserve"> Zadani crtež uspješno crta ali ga predaje nakon roka, uz podsjećanje od strane učitelja.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Zadani crtež nije predan ni nakon zadanog vremena ni nakon podsjećanja učitelja. </w:t>
            </w:r>
          </w:p>
        </w:tc>
      </w:tr>
      <w:tr w:rsidR="002417FF">
        <w:trPr>
          <w:trHeight w:val="33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1" w:right="0" w:firstLine="0"/>
              <w:jc w:val="center"/>
            </w:pPr>
            <w:r>
              <w:t xml:space="preserve">boja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6" w:right="0" w:firstLine="0"/>
              <w:jc w:val="center"/>
            </w:pPr>
            <w:r>
              <w:t xml:space="preserve">Crtež je obojan.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5" w:right="0" w:firstLine="0"/>
              <w:jc w:val="center"/>
            </w:pPr>
            <w:r>
              <w:t xml:space="preserve">Crtež je djelomično obojan.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22" w:right="0" w:firstLine="0"/>
              <w:jc w:val="center"/>
            </w:pPr>
            <w:r>
              <w:t xml:space="preserve">Crtež nije obojan. </w:t>
            </w:r>
          </w:p>
        </w:tc>
      </w:tr>
      <w:tr w:rsidR="002417FF">
        <w:trPr>
          <w:trHeight w:val="920"/>
        </w:trPr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22" w:right="0" w:firstLine="0"/>
              <w:jc w:val="center"/>
            </w:pPr>
            <w:r>
              <w:t xml:space="preserve">urednost 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Crtež je uredan, vidi se da je u njega uloženo puno truda. 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Crtež je uredan, međutim nije u njega uloženi mnogo truda.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20" w:right="0" w:firstLine="0"/>
              <w:jc w:val="both"/>
            </w:pPr>
            <w:r>
              <w:t>Crtež je mogao bit uredniji, u njega</w:t>
            </w:r>
          </w:p>
          <w:p w:rsidR="002417FF" w:rsidRDefault="00C124B4">
            <w:pPr>
              <w:spacing w:after="0" w:line="259" w:lineRule="auto"/>
              <w:ind w:left="-26" w:right="0" w:firstLine="0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nije uloženo puno truda ili je netko drugi uradio zadani zadatak.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KVIZ </w:t>
      </w:r>
    </w:p>
    <w:tbl>
      <w:tblPr>
        <w:tblStyle w:val="TableGrid"/>
        <w:tblW w:w="10457" w:type="dxa"/>
        <w:tblInd w:w="6" w:type="dxa"/>
        <w:tblCellMar>
          <w:top w:w="58" w:type="dxa"/>
          <w:left w:w="35" w:type="dxa"/>
        </w:tblCellMar>
        <w:tblLook w:val="04A0" w:firstRow="1" w:lastRow="0" w:firstColumn="1" w:lastColumn="0" w:noHBand="0" w:noVBand="1"/>
      </w:tblPr>
      <w:tblGrid>
        <w:gridCol w:w="2210"/>
        <w:gridCol w:w="2751"/>
        <w:gridCol w:w="2623"/>
        <w:gridCol w:w="2873"/>
      </w:tblGrid>
      <w:tr w:rsidR="002417FF">
        <w:trPr>
          <w:trHeight w:val="33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0" w:right="41" w:firstLine="0"/>
              <w:jc w:val="center"/>
            </w:pPr>
            <w:r>
              <w:t xml:space="preserve">SASTAVNICE </w:t>
            </w:r>
          </w:p>
        </w:tc>
        <w:tc>
          <w:tcPr>
            <w:tcW w:w="8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0" w:right="38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43" w:firstLine="0"/>
              <w:jc w:val="center"/>
            </w:pPr>
            <w:r>
              <w:t xml:space="preserve">3 boda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45" w:firstLine="0"/>
              <w:jc w:val="center"/>
            </w:pPr>
            <w:r>
              <w:t xml:space="preserve">2 boda </w:t>
            </w:r>
          </w:p>
        </w:tc>
        <w:tc>
          <w:tcPr>
            <w:tcW w:w="2873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41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632"/>
        </w:trPr>
        <w:tc>
          <w:tcPr>
            <w:tcW w:w="2210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vremensko ograničenje zadatka  </w:t>
            </w:r>
          </w:p>
        </w:tc>
        <w:tc>
          <w:tcPr>
            <w:tcW w:w="275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Rješava kviz tijekom zadanog vremena. </w:t>
            </w:r>
          </w:p>
        </w:tc>
        <w:tc>
          <w:tcPr>
            <w:tcW w:w="262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Rješava kviz izvan zadanog vremena. </w:t>
            </w:r>
          </w:p>
        </w:tc>
        <w:tc>
          <w:tcPr>
            <w:tcW w:w="2873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Nije pristupio kvizu ni nakon podsjećanja. </w:t>
            </w:r>
          </w:p>
        </w:tc>
      </w:tr>
      <w:tr w:rsidR="002417FF">
        <w:trPr>
          <w:trHeight w:val="90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36" w:firstLine="0"/>
              <w:jc w:val="center"/>
            </w:pPr>
            <w:r>
              <w:t xml:space="preserve">točnost odgovora </w:t>
            </w:r>
          </w:p>
          <w:p w:rsidR="002417FF" w:rsidRDefault="00C124B4">
            <w:pPr>
              <w:spacing w:after="0" w:line="259" w:lineRule="auto"/>
              <w:ind w:left="164" w:right="96" w:firstLine="0"/>
              <w:jc w:val="center"/>
            </w:pPr>
            <w:r>
              <w:t xml:space="preserve">(nosi dvostruki  broj bodova)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Točno je riješeno više od 85% zadataka.(6)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Više od pola zadataka riješeno je točno.(4) </w:t>
            </w:r>
          </w:p>
        </w:tc>
        <w:tc>
          <w:tcPr>
            <w:tcW w:w="2873" w:type="dxa"/>
            <w:tcBorders>
              <w:top w:val="single" w:sz="6" w:space="0" w:color="FFEFC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Manje od pola zadataka je točno riješeno.(2)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lastRenderedPageBreak/>
        <w:t xml:space="preserve">PLAKAT </w:t>
      </w:r>
    </w:p>
    <w:tbl>
      <w:tblPr>
        <w:tblStyle w:val="TableGrid"/>
        <w:tblW w:w="10457" w:type="dxa"/>
        <w:tblInd w:w="6" w:type="dxa"/>
        <w:tblCellMar>
          <w:top w:w="63" w:type="dxa"/>
          <w:left w:w="23" w:type="dxa"/>
        </w:tblCellMar>
        <w:tblLook w:val="04A0" w:firstRow="1" w:lastRow="0" w:firstColumn="1" w:lastColumn="0" w:noHBand="0" w:noVBand="1"/>
      </w:tblPr>
      <w:tblGrid>
        <w:gridCol w:w="1690"/>
        <w:gridCol w:w="2561"/>
        <w:gridCol w:w="3058"/>
        <w:gridCol w:w="3148"/>
      </w:tblGrid>
      <w:tr w:rsidR="002417FF">
        <w:trPr>
          <w:trHeight w:val="334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0" w:right="29" w:firstLine="0"/>
              <w:jc w:val="center"/>
            </w:pPr>
            <w:r>
              <w:t xml:space="preserve">SASTAVNICE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BF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177" w:right="0" w:firstLine="0"/>
            </w:pPr>
            <w:r>
              <w:t xml:space="preserve">RAZINE OSTVARENOSTI KRITERIJA  </w:t>
            </w:r>
          </w:p>
        </w:tc>
      </w:tr>
      <w:tr w:rsidR="002417F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0" w:firstLine="0"/>
              <w:jc w:val="center"/>
            </w:pPr>
            <w:r>
              <w:t xml:space="preserve">3 boda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8" w:firstLine="0"/>
              <w:jc w:val="center"/>
            </w:pPr>
            <w:r>
              <w:t xml:space="preserve">2 boda </w:t>
            </w:r>
          </w:p>
        </w:tc>
        <w:tc>
          <w:tcPr>
            <w:tcW w:w="314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27"/>
        </w:trPr>
        <w:tc>
          <w:tcPr>
            <w:tcW w:w="1689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27" w:firstLine="0"/>
              <w:jc w:val="center"/>
            </w:pPr>
            <w:r>
              <w:t xml:space="preserve">prikupljanje </w:t>
            </w:r>
          </w:p>
          <w:p w:rsidR="002417FF" w:rsidRDefault="00C124B4">
            <w:pPr>
              <w:spacing w:after="0" w:line="259" w:lineRule="auto"/>
              <w:ind w:left="0" w:right="23" w:firstLine="0"/>
              <w:jc w:val="center"/>
            </w:pPr>
            <w:r>
              <w:t xml:space="preserve">podataka </w:t>
            </w:r>
          </w:p>
        </w:tc>
        <w:tc>
          <w:tcPr>
            <w:tcW w:w="256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13" w:right="0" w:firstLine="0"/>
              <w:jc w:val="center"/>
            </w:pPr>
            <w:r>
              <w:t xml:space="preserve">Tijekom zadanog  vremena 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305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338" w:right="240" w:hanging="131"/>
              <w:jc w:val="both"/>
            </w:pPr>
            <w:r>
              <w:t xml:space="preserve">Tijekom zadanog  vremena traži i nalazi više od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15"/>
              <w:jc w:val="both"/>
            </w:pPr>
            <w:r>
              <w:t xml:space="preserve">Tijekom zadanog  vremena traži i nalazi </w:t>
            </w:r>
            <w:r>
              <w:rPr>
                <w:u w:val="single" w:color="000000"/>
              </w:rPr>
              <w:t>manje od pola podataka</w:t>
            </w:r>
            <w:r>
              <w:t>.</w:t>
            </w:r>
          </w:p>
        </w:tc>
      </w:tr>
      <w:tr w:rsidR="002417FF">
        <w:trPr>
          <w:trHeight w:val="9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na plakatu.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djelomično vidljivi i čitljivo upisani na plakatu. </w:t>
            </w:r>
          </w:p>
        </w:tc>
        <w:tc>
          <w:tcPr>
            <w:tcW w:w="314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nedovoljno vidljivo i čitljivo upisani na plakatu. </w:t>
            </w:r>
          </w:p>
        </w:tc>
      </w:tr>
      <w:tr w:rsidR="002417FF">
        <w:trPr>
          <w:trHeight w:val="1211"/>
        </w:trPr>
        <w:tc>
          <w:tcPr>
            <w:tcW w:w="168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256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Svi dijelovi plakata su ravnomjerno i uredno raspoređeni po papiru. </w:t>
            </w:r>
          </w:p>
        </w:tc>
        <w:tc>
          <w:tcPr>
            <w:tcW w:w="305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4" w:line="238" w:lineRule="auto"/>
              <w:ind w:left="0" w:right="0" w:firstLine="0"/>
              <w:jc w:val="center"/>
            </w:pPr>
            <w:r>
              <w:t xml:space="preserve">Poneki dijelovi plakata su zbijeni i/ili je ostavljeno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praznog prostora na papiru, ali ipak uredno. 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Plakat je mogao biti uredniji, svaki element je zbijen i/ili je ostavljeno praznog prostora na papiru. </w:t>
            </w:r>
          </w:p>
        </w:tc>
      </w:tr>
    </w:tbl>
    <w:p w:rsidR="002417FF" w:rsidRDefault="00C124B4">
      <w:pPr>
        <w:spacing w:after="164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SASTAVAK </w:t>
      </w:r>
    </w:p>
    <w:tbl>
      <w:tblPr>
        <w:tblStyle w:val="TableGrid"/>
        <w:tblW w:w="10457" w:type="dxa"/>
        <w:tblInd w:w="6" w:type="dxa"/>
        <w:tblLook w:val="04A0" w:firstRow="1" w:lastRow="0" w:firstColumn="1" w:lastColumn="0" w:noHBand="0" w:noVBand="1"/>
      </w:tblPr>
      <w:tblGrid>
        <w:gridCol w:w="1236"/>
        <w:gridCol w:w="3108"/>
        <w:gridCol w:w="3109"/>
        <w:gridCol w:w="3004"/>
      </w:tblGrid>
      <w:tr w:rsidR="002417FF">
        <w:trPr>
          <w:trHeight w:val="329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14" w:right="0" w:firstLine="0"/>
              <w:jc w:val="both"/>
            </w:pPr>
            <w:r>
              <w:t>SASTAVNICE</w:t>
            </w:r>
          </w:p>
        </w:tc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3 boda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2 boda </w:t>
            </w:r>
          </w:p>
        </w:tc>
        <w:tc>
          <w:tcPr>
            <w:tcW w:w="300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27"/>
        </w:trPr>
        <w:tc>
          <w:tcPr>
            <w:tcW w:w="1224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104" w:right="0" w:firstLine="0"/>
            </w:pPr>
            <w:r>
              <w:t xml:space="preserve">uvodni dio </w:t>
            </w:r>
          </w:p>
        </w:tc>
        <w:tc>
          <w:tcPr>
            <w:tcW w:w="311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Jasno vidljiv i uvodi u temu. </w:t>
            </w:r>
          </w:p>
        </w:tc>
        <w:tc>
          <w:tcPr>
            <w:tcW w:w="311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Djelomično vidljiv ali ipak uvodi u temu. 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7" w:right="0" w:firstLine="0"/>
              <w:jc w:val="center"/>
            </w:pPr>
            <w:r>
              <w:t xml:space="preserve">Nema vidljive naznake uvodnog dijela niti uvodi u temu. </w:t>
            </w:r>
          </w:p>
        </w:tc>
      </w:tr>
      <w:tr w:rsidR="002417FF">
        <w:trPr>
          <w:trHeight w:val="120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34" w:right="0" w:firstLine="0"/>
              <w:jc w:val="both"/>
            </w:pPr>
            <w:r>
              <w:t xml:space="preserve">središnji dio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14" w:firstLine="0"/>
              <w:jc w:val="center"/>
            </w:pPr>
            <w:r>
              <w:t xml:space="preserve">Razrađuje zadanu temu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(problematiku), daje osobno mišljenje kao i činjenice. Koristi se više izvora.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4" w:right="0" w:firstLine="0"/>
              <w:jc w:val="center"/>
            </w:pPr>
            <w:r>
              <w:t xml:space="preserve">Razrađuje zadanu temu. </w:t>
            </w:r>
          </w:p>
          <w:p w:rsidR="002417FF" w:rsidRDefault="00C124B4">
            <w:pPr>
              <w:spacing w:after="0" w:line="259" w:lineRule="auto"/>
              <w:ind w:left="75" w:right="0" w:firstLine="0"/>
              <w:jc w:val="both"/>
            </w:pPr>
            <w:r>
              <w:t xml:space="preserve">Nedostaje jedan od elemenata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>(ili osobno razmišljanje ili činjenice). Koristi se jedan izvor.</w:t>
            </w:r>
          </w:p>
        </w:tc>
        <w:tc>
          <w:tcPr>
            <w:tcW w:w="300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Nema poveznice s uvodnim dijelom. Nema osobnog </w:t>
            </w:r>
          </w:p>
          <w:p w:rsidR="002417FF" w:rsidRDefault="00C124B4">
            <w:pPr>
              <w:spacing w:after="0" w:line="259" w:lineRule="auto"/>
              <w:ind w:left="-17" w:right="0" w:firstLine="115"/>
            </w:pPr>
            <w:r>
              <w:t xml:space="preserve">mišljenja niti činjenica. Nema  izvora. Prekopiran s interneta. </w:t>
            </w:r>
          </w:p>
        </w:tc>
      </w:tr>
      <w:tr w:rsidR="002417FF">
        <w:trPr>
          <w:trHeight w:val="1216"/>
        </w:trPr>
        <w:tc>
          <w:tcPr>
            <w:tcW w:w="122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174" w:right="0" w:firstLine="0"/>
            </w:pPr>
            <w:r>
              <w:t xml:space="preserve">zaključak </w:t>
            </w:r>
          </w:p>
        </w:tc>
        <w:tc>
          <w:tcPr>
            <w:tcW w:w="311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vidljivo odvojen. U njemu je iskazan kratki osvrt na sve prethodno izrečeno. </w:t>
            </w:r>
          </w:p>
        </w:tc>
        <w:tc>
          <w:tcPr>
            <w:tcW w:w="311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djelomično vidljivo odvojen. Ali u njemu je iskazan kratki osvrt na sve prethodno izrečeno. 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43" w:right="0" w:firstLine="0"/>
              <w:jc w:val="both"/>
            </w:pPr>
            <w:r>
              <w:t xml:space="preserve">Zaključak nije vidljivo odvojen.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Nama kratkog osvrta na prethodno izrečeno, ili je izrečeni stav nesuvisao.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PROJEKT – BIBLIJA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2711"/>
        <w:gridCol w:w="2912"/>
        <w:gridCol w:w="3426"/>
      </w:tblGrid>
      <w:tr w:rsidR="002417FF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RAZINE OSTVARENOSTI KRITERIJA – INTERVJU </w:t>
            </w:r>
          </w:p>
        </w:tc>
      </w:tr>
      <w:tr w:rsidR="002417F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71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5" w:firstLine="0"/>
              <w:jc w:val="center"/>
            </w:pPr>
            <w:r>
              <w:t xml:space="preserve">3 boda </w:t>
            </w:r>
          </w:p>
        </w:tc>
        <w:tc>
          <w:tcPr>
            <w:tcW w:w="291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6" w:firstLine="0"/>
              <w:jc w:val="center"/>
            </w:pPr>
            <w:r>
              <w:t xml:space="preserve">2 boda </w:t>
            </w:r>
          </w:p>
        </w:tc>
        <w:tc>
          <w:tcPr>
            <w:tcW w:w="342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uvodni dio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Jasno navodi koga će intervjuirati.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Nejasno navodi koga će intervjuirati.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Nema uvodnog dijela, odmah prelazi na pitanja. </w:t>
            </w:r>
          </w:p>
        </w:tc>
      </w:tr>
      <w:tr w:rsidR="002417FF">
        <w:trPr>
          <w:trHeight w:val="147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20" w:right="0" w:firstLine="0"/>
            </w:pPr>
            <w:r>
              <w:lastRenderedPageBreak/>
              <w:t xml:space="preserve">središnji dio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Postoje dva pitanja i dva odgovora koji su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povezani s biblijskim tekstom o kojem je riječ.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Postoje dva pitanja i dva odgovora koji su </w:t>
            </w:r>
          </w:p>
          <w:p w:rsidR="002417FF" w:rsidRDefault="00C124B4">
            <w:pPr>
              <w:spacing w:after="0" w:line="259" w:lineRule="auto"/>
              <w:ind w:left="0" w:right="68" w:firstLine="0"/>
              <w:jc w:val="center"/>
            </w:pPr>
            <w:r>
              <w:t xml:space="preserve">djelomično povezani s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biblijskim tekstom o kojem je riječ.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Postoje dva pitanja i dva odgovora koji nisu povezani s biblijskim tekstom o kojem je riječ ili nema dovoljnog broja pitanja i odgovora. </w:t>
            </w:r>
          </w:p>
        </w:tc>
      </w:tr>
      <w:tr w:rsidR="002417FF">
        <w:trPr>
          <w:trHeight w:val="118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60" w:firstLine="0"/>
              <w:jc w:val="center"/>
            </w:pPr>
            <w:r>
              <w:t xml:space="preserve">zaključak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Zaključak je vidljivo odvojen. U njemu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sugovornici završavaju svoj razgovor pozdravom.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Zaključak je djelomično vidljivo odvojen. Razgovor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između sudionika završava pozdravom.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nije vidljivo odvojen. Razgovor se naprasno prekida. </w:t>
            </w:r>
          </w:p>
        </w:tc>
      </w:tr>
      <w:tr w:rsidR="002417FF">
        <w:trPr>
          <w:trHeight w:val="592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63" w:firstLine="0"/>
              <w:jc w:val="center"/>
            </w:pPr>
            <w:r>
              <w:t xml:space="preserve">Rad je predan u roku.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 i uz napomenu.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3056"/>
        <w:gridCol w:w="2997"/>
        <w:gridCol w:w="2996"/>
      </w:tblGrid>
      <w:tr w:rsidR="002417FF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2" w:firstLine="0"/>
              <w:jc w:val="center"/>
            </w:pPr>
            <w:r>
              <w:t xml:space="preserve">RAZINE OSTVARENOSTI KRITERIJA – PISMO </w:t>
            </w:r>
          </w:p>
        </w:tc>
      </w:tr>
      <w:tr w:rsidR="002417F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30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0" w:firstLine="0"/>
              <w:jc w:val="center"/>
            </w:pPr>
            <w:r>
              <w:t xml:space="preserve">3 boda </w:t>
            </w:r>
          </w:p>
        </w:tc>
        <w:tc>
          <w:tcPr>
            <w:tcW w:w="299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firstLine="0"/>
              <w:jc w:val="center"/>
            </w:pPr>
            <w:r>
              <w:t xml:space="preserve">2 boda </w:t>
            </w:r>
          </w:p>
        </w:tc>
        <w:tc>
          <w:tcPr>
            <w:tcW w:w="299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8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uvodni dio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9" w:firstLine="0"/>
              <w:jc w:val="center"/>
            </w:pPr>
            <w:r>
              <w:t xml:space="preserve">Jasno vidljiv i uvodi u temu. 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Djelomično vidljiv ali ipak uvodi u temu.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Nema vidljive naznake uvodnog dijela niti uvodi u temu. </w:t>
            </w:r>
          </w:p>
        </w:tc>
      </w:tr>
      <w:tr w:rsidR="002417FF">
        <w:trPr>
          <w:trHeight w:val="118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20" w:right="0" w:firstLine="0"/>
            </w:pPr>
            <w:r>
              <w:t xml:space="preserve">središnji dio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7" w:firstLine="0"/>
              <w:jc w:val="center"/>
            </w:pPr>
            <w:r>
              <w:t xml:space="preserve">Razrađuje zadanu temu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(problematiku), daje osobno mišljenje kao i činjenice.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7" w:firstLine="0"/>
              <w:jc w:val="center"/>
            </w:pPr>
            <w:r>
              <w:t xml:space="preserve">Razrađuje zadanu temu.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Nedostaje jedan od elemenata (ili osobno razmišljanje ili činjenice).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15" w:right="0" w:hanging="15"/>
              <w:jc w:val="center"/>
            </w:pPr>
            <w:r>
              <w:t xml:space="preserve">Nema poveznice s uvodnim dijelom. Nema osobnog mišljenja niti činjenica. </w:t>
            </w:r>
          </w:p>
        </w:tc>
      </w:tr>
      <w:tr w:rsidR="002417FF">
        <w:trPr>
          <w:trHeight w:val="147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60" w:firstLine="0"/>
              <w:jc w:val="center"/>
            </w:pPr>
            <w:r>
              <w:t xml:space="preserve">zaključak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51" w:right="0" w:firstLine="0"/>
            </w:pPr>
            <w:r>
              <w:t xml:space="preserve">Zaključak je vidljivo odvojen.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 njemu je iskazan kratki osvrt na sve prethodno izrečeno. 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djelomično vidljivo odvojen i u njemu je iskazan kratki osvrt na sve prethodno izrečeno.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Zaključak nije vidljivo odvojen. Nama kratkog osvrta na prethodno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izrečeno, ili je izrečeni stav nesuvisao. </w:t>
            </w:r>
          </w:p>
        </w:tc>
      </w:tr>
      <w:tr w:rsidR="002417FF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8" w:firstLine="0"/>
              <w:jc w:val="center"/>
            </w:pPr>
            <w:r>
              <w:t xml:space="preserve">Rad je predan u roku.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1814"/>
        <w:gridCol w:w="2581"/>
        <w:gridCol w:w="2992"/>
        <w:gridCol w:w="3071"/>
      </w:tblGrid>
      <w:tr w:rsidR="002417FF">
        <w:trPr>
          <w:trHeight w:val="304"/>
        </w:trPr>
        <w:tc>
          <w:tcPr>
            <w:tcW w:w="1814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44" w:firstLine="0"/>
              <w:jc w:val="center"/>
            </w:pPr>
            <w:r>
              <w:t xml:space="preserve">SASTAVNICE </w:t>
            </w:r>
          </w:p>
        </w:tc>
        <w:tc>
          <w:tcPr>
            <w:tcW w:w="8644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48" w:firstLine="0"/>
              <w:jc w:val="center"/>
            </w:pPr>
            <w:r>
              <w:t xml:space="preserve">RAZINE OSTVARENOSTI KRITERIJA  - PLAKAT </w:t>
            </w:r>
          </w:p>
        </w:tc>
      </w:tr>
      <w:tr w:rsidR="002417F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5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3 boda </w:t>
            </w:r>
          </w:p>
        </w:tc>
        <w:tc>
          <w:tcPr>
            <w:tcW w:w="299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2" w:firstLine="0"/>
              <w:jc w:val="center"/>
            </w:pPr>
            <w:r>
              <w:t xml:space="preserve">2 boda </w:t>
            </w:r>
          </w:p>
        </w:tc>
        <w:tc>
          <w:tcPr>
            <w:tcW w:w="307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60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43" w:firstLine="0"/>
              <w:jc w:val="center"/>
            </w:pPr>
            <w:r>
              <w:t xml:space="preserve">prikupljanje </w:t>
            </w:r>
          </w:p>
          <w:p w:rsidR="002417FF" w:rsidRDefault="00C124B4">
            <w:pPr>
              <w:spacing w:after="0" w:line="259" w:lineRule="auto"/>
              <w:ind w:left="0" w:right="38" w:firstLine="0"/>
              <w:jc w:val="center"/>
            </w:pPr>
            <w:r>
              <w:t xml:space="preserve">podataka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Traži i nalazi više od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Traži i nalazi </w:t>
            </w:r>
            <w:r>
              <w:rPr>
                <w:u w:val="single" w:color="000000"/>
              </w:rPr>
              <w:t>manje od 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</w:tr>
      <w:tr w:rsidR="002417FF">
        <w:trPr>
          <w:trHeight w:val="88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na plakatu.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4" w:firstLine="0"/>
              <w:jc w:val="center"/>
            </w:pPr>
            <w:r>
              <w:t xml:space="preserve">Podatci su djelomično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vidljivi i čitljivo upisani na plakatu.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20" w:right="11" w:firstLine="0"/>
              <w:jc w:val="center"/>
            </w:pPr>
            <w:r>
              <w:t xml:space="preserve">Podatci su nedovoljno vidljivo i čitljivo upisani na plakatu. </w:t>
            </w:r>
          </w:p>
        </w:tc>
      </w:tr>
      <w:tr w:rsidR="002417FF">
        <w:trPr>
          <w:trHeight w:val="1188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Svi dijelovi plakata su ravnomjerno i uredno raspoređeni po papiru.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Poneki dijelovi plakata su zbijeni i/ili je ostavljeno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praznog prostora na papiru, ali ipak uredno.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Plakat je mogao biti uredniji, svaki element je zbijen i/ili je ostavljeno praznog prostora na papiru. </w:t>
            </w:r>
          </w:p>
        </w:tc>
      </w:tr>
      <w:tr w:rsidR="002417FF">
        <w:trPr>
          <w:trHeight w:val="59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45" w:firstLine="0"/>
              <w:jc w:val="center"/>
            </w:pPr>
            <w:r>
              <w:t xml:space="preserve">ROK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48" w:firstLine="0"/>
              <w:jc w:val="center"/>
            </w:pPr>
            <w:r>
              <w:t xml:space="preserve">Rad je predan u roku.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  <w:jc w:val="both"/>
      </w:pPr>
      <w:r>
        <w:lastRenderedPageBreak/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2461"/>
        <w:gridCol w:w="3081"/>
        <w:gridCol w:w="3507"/>
      </w:tblGrid>
      <w:tr w:rsidR="002417FF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RAZINE OSTVARENOSTI KRITERIJA  - MINI PROJEKT MARIJA </w:t>
            </w:r>
          </w:p>
        </w:tc>
      </w:tr>
      <w:tr w:rsidR="002417F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46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5" w:firstLine="0"/>
              <w:jc w:val="center"/>
            </w:pPr>
            <w:r>
              <w:t xml:space="preserve">3 boda </w:t>
            </w:r>
          </w:p>
        </w:tc>
        <w:tc>
          <w:tcPr>
            <w:tcW w:w="30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5" w:firstLine="0"/>
              <w:jc w:val="center"/>
            </w:pPr>
            <w:r>
              <w:t xml:space="preserve">2 boda </w:t>
            </w:r>
          </w:p>
        </w:tc>
        <w:tc>
          <w:tcPr>
            <w:tcW w:w="350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3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3" w:firstLine="0"/>
              <w:jc w:val="center"/>
            </w:pPr>
            <w:r>
              <w:t xml:space="preserve">elementi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31" w:right="0" w:firstLine="0"/>
            </w:pPr>
            <w:r>
              <w:t xml:space="preserve">Rad ima sve elemente.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 radu nedostaje </w:t>
            </w:r>
            <w:r>
              <w:rPr>
                <w:u w:val="single" w:color="000000"/>
              </w:rPr>
              <w:t>manje od</w:t>
            </w:r>
            <w:r>
              <w:t xml:space="preserve"> </w:t>
            </w:r>
            <w:r>
              <w:rPr>
                <w:u w:val="single" w:color="000000"/>
              </w:rPr>
              <w:t>pola elemenata</w:t>
            </w:r>
            <w:r>
              <w:t xml:space="preserve">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 radu nedostaje </w:t>
            </w:r>
            <w:r>
              <w:rPr>
                <w:u w:val="single" w:color="000000"/>
              </w:rPr>
              <w:t>više od</w:t>
            </w:r>
            <w:r>
              <w:t xml:space="preserve">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elemenata</w:t>
            </w:r>
            <w:r>
              <w:t xml:space="preserve">. </w:t>
            </w:r>
          </w:p>
        </w:tc>
      </w:tr>
      <w:tr w:rsidR="002417FF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2" w:firstLine="0"/>
              <w:jc w:val="center"/>
            </w:pPr>
            <w:r>
              <w:t xml:space="preserve">urednosti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su uredno raspoređeni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su djelomično uredno raspoređeni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Elementi su neuredno raspoređeni </w:t>
            </w:r>
          </w:p>
        </w:tc>
      </w:tr>
      <w:tr w:rsidR="002417FF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25" w:right="0" w:firstLine="0"/>
            </w:pPr>
            <w:r>
              <w:t xml:space="preserve">postojanost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uredno zalijepljen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zalijepljen ali pomalo neuredno.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nisu zalijepljeni ili su neuredno zalijepljeni. </w:t>
            </w:r>
          </w:p>
        </w:tc>
      </w:tr>
      <w:tr w:rsidR="002417FF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63" w:firstLine="0"/>
              <w:jc w:val="center"/>
            </w:pPr>
            <w:r>
              <w:t xml:space="preserve">Rad je predan u roku.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2417FF" w:rsidRDefault="00C124B4">
      <w:pPr>
        <w:spacing w:after="164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3" w:line="258" w:lineRule="auto"/>
        <w:ind w:left="905" w:right="0"/>
      </w:pPr>
      <w:r>
        <w:t xml:space="preserve">Bodovno vrednovanje ostvarenih sastavnica kompleksnijih zadataka i dodjeljivanje ocjene: </w:t>
      </w:r>
    </w:p>
    <w:tbl>
      <w:tblPr>
        <w:tblStyle w:val="TableGrid"/>
        <w:tblW w:w="4577" w:type="dxa"/>
        <w:tblInd w:w="2947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287"/>
      </w:tblGrid>
      <w:tr w:rsidR="002417FF">
        <w:trPr>
          <w:trHeight w:val="304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11" w:firstLine="0"/>
              <w:jc w:val="center"/>
            </w:pPr>
            <w:r>
              <w:t xml:space="preserve">Ostvareni bodovi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Ostvarena ocjena </w:t>
            </w:r>
          </w:p>
        </w:tc>
      </w:tr>
      <w:tr w:rsidR="002417FF">
        <w:trPr>
          <w:trHeight w:val="2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9-8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Izvrstan (5) </w:t>
            </w:r>
          </w:p>
        </w:tc>
      </w:tr>
      <w:tr w:rsidR="002417FF">
        <w:trPr>
          <w:trHeight w:val="30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7-5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Vrlo dobar (4) </w:t>
            </w:r>
          </w:p>
        </w:tc>
      </w:tr>
      <w:tr w:rsidR="002417FF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4-3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Dobar (3) </w:t>
            </w:r>
          </w:p>
        </w:tc>
      </w:tr>
      <w:tr w:rsidR="002417FF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2-1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Dovoljan (2) </w:t>
            </w:r>
          </w:p>
        </w:tc>
      </w:tr>
      <w:tr w:rsidR="002417FF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2" w:firstLine="0"/>
              <w:jc w:val="center"/>
            </w:pPr>
            <w:r>
              <w:t xml:space="preserve">Nedovoljan (1) </w:t>
            </w:r>
          </w:p>
        </w:tc>
      </w:tr>
    </w:tbl>
    <w:p w:rsidR="002417FF" w:rsidRDefault="00C124B4">
      <w:pPr>
        <w:spacing w:after="159" w:line="259" w:lineRule="auto"/>
        <w:ind w:left="0" w:right="5" w:firstLine="0"/>
        <w:jc w:val="center"/>
      </w:pPr>
      <w:r>
        <w:t xml:space="preserve"> </w:t>
      </w:r>
    </w:p>
    <w:p w:rsidR="002417FF" w:rsidRDefault="00C124B4">
      <w:pPr>
        <w:spacing w:after="3" w:line="258" w:lineRule="auto"/>
        <w:ind w:left="500" w:right="0"/>
      </w:pPr>
      <w:r>
        <w:t xml:space="preserve">Bodovno vrednovanje ostvarenih sastavnica kompleksnijeg zadatka - projekt i dodjeljivanje ocjene: </w:t>
      </w:r>
    </w:p>
    <w:tbl>
      <w:tblPr>
        <w:tblStyle w:val="TableGrid"/>
        <w:tblW w:w="4578" w:type="dxa"/>
        <w:tblInd w:w="2946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2287"/>
      </w:tblGrid>
      <w:tr w:rsidR="002417FF">
        <w:trPr>
          <w:trHeight w:val="304"/>
        </w:trPr>
        <w:tc>
          <w:tcPr>
            <w:tcW w:w="229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Ostvareni bodovi </w:t>
            </w:r>
          </w:p>
        </w:tc>
        <w:tc>
          <w:tcPr>
            <w:tcW w:w="228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Ostvarena ocjena </w:t>
            </w:r>
          </w:p>
        </w:tc>
      </w:tr>
      <w:tr w:rsidR="002417FF">
        <w:trPr>
          <w:trHeight w:val="299"/>
        </w:trPr>
        <w:tc>
          <w:tcPr>
            <w:tcW w:w="229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12-10 </w:t>
            </w:r>
          </w:p>
        </w:tc>
        <w:tc>
          <w:tcPr>
            <w:tcW w:w="228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Izvrstan (5) </w:t>
            </w:r>
          </w:p>
        </w:tc>
      </w:tr>
      <w:tr w:rsidR="002417FF">
        <w:trPr>
          <w:trHeight w:val="308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9-7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Vrlo dobar (4) </w:t>
            </w:r>
          </w:p>
        </w:tc>
      </w:tr>
      <w:tr w:rsidR="002417FF">
        <w:trPr>
          <w:trHeight w:val="303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6-4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Dobar (3) </w:t>
            </w:r>
          </w:p>
        </w:tc>
      </w:tr>
      <w:tr w:rsidR="002417FF">
        <w:trPr>
          <w:trHeight w:val="301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Dovoljan (2)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72" w:line="250" w:lineRule="auto"/>
        <w:ind w:left="2572" w:right="2618"/>
        <w:jc w:val="center"/>
      </w:pPr>
      <w:r>
        <w:t xml:space="preserve">Zaključivanje ocjena na kraju godine </w:t>
      </w:r>
    </w:p>
    <w:p w:rsidR="002417FF" w:rsidRDefault="00C124B4">
      <w:pPr>
        <w:spacing w:after="170"/>
        <w:ind w:left="-15" w:right="0" w:firstLine="710"/>
      </w:pPr>
      <w:r>
        <w:t xml:space="preserve">Zaključna ocjena na kraju nastavne godine izvodi se na temelju elemenata vrednovanja i cjelokupnog rada učenika tijekom cijele školske godine uzimajući u obzir ocjene i rad tijekom nastave na daljinu (redovita izrada školske zadaće i izrada jednog (1) kompleksnijeg zadatka), kao i one iz ostatka nastavne godine (prema kriterijima vrednovanja). </w:t>
      </w:r>
    </w:p>
    <w:p w:rsidR="002417FF" w:rsidRDefault="00C124B4" w:rsidP="005017C1">
      <w:pPr>
        <w:spacing w:after="0" w:line="259" w:lineRule="auto"/>
        <w:ind w:left="0" w:right="5" w:firstLine="0"/>
        <w:jc w:val="center"/>
      </w:pPr>
      <w:bookmarkStart w:id="0" w:name="_GoBack"/>
      <w:bookmarkEnd w:id="0"/>
      <w:r>
        <w:lastRenderedPageBreak/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sectPr w:rsidR="002417FF">
      <w:footerReference w:type="even" r:id="rId7"/>
      <w:footerReference w:type="default" r:id="rId8"/>
      <w:footerReference w:type="first" r:id="rId9"/>
      <w:pgSz w:w="11905" w:h="16840"/>
      <w:pgMar w:top="726" w:right="661" w:bottom="1326" w:left="721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45" w:rsidRDefault="00E36C45">
      <w:pPr>
        <w:spacing w:after="0" w:line="240" w:lineRule="auto"/>
      </w:pPr>
      <w:r>
        <w:separator/>
      </w:r>
    </w:p>
  </w:endnote>
  <w:endnote w:type="continuationSeparator" w:id="0">
    <w:p w:rsidR="00E36C45" w:rsidRDefault="00E3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45" w:rsidRDefault="00E36C45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7C1" w:rsidRPr="005017C1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36C45" w:rsidRDefault="00E36C45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44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7C1" w:rsidRPr="005017C1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36C45" w:rsidRDefault="00E36C45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75" w:right="0" w:firstLine="0"/>
    </w:pPr>
    <w:r>
      <w:t xml:space="preserve"> </w:t>
    </w:r>
  </w:p>
  <w:p w:rsidR="00E36C45" w:rsidRDefault="00E36C45">
    <w:pPr>
      <w:spacing w:after="44" w:line="259" w:lineRule="auto"/>
      <w:ind w:left="75" w:right="0" w:firstLine="0"/>
    </w:pPr>
    <w:r>
      <w:t xml:space="preserve"> </w:t>
    </w:r>
  </w:p>
  <w:p w:rsidR="00E36C45" w:rsidRDefault="00E36C45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36C45" w:rsidRDefault="00E36C45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45" w:rsidRDefault="00E36C45">
      <w:pPr>
        <w:spacing w:after="0" w:line="240" w:lineRule="auto"/>
      </w:pPr>
      <w:r>
        <w:separator/>
      </w:r>
    </w:p>
  </w:footnote>
  <w:footnote w:type="continuationSeparator" w:id="0">
    <w:p w:rsidR="00E36C45" w:rsidRDefault="00E3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11"/>
    <w:multiLevelType w:val="hybridMultilevel"/>
    <w:tmpl w:val="479E0006"/>
    <w:lvl w:ilvl="0" w:tplc="3358FD0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AC6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CD3B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E45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E3C1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5F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612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422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44E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F"/>
    <w:rsid w:val="002417FF"/>
    <w:rsid w:val="005017C1"/>
    <w:rsid w:val="006C7D1F"/>
    <w:rsid w:val="007E3AB4"/>
    <w:rsid w:val="00A24573"/>
    <w:rsid w:val="00A665FC"/>
    <w:rsid w:val="00BE09D1"/>
    <w:rsid w:val="00C124B4"/>
    <w:rsid w:val="00D960C7"/>
    <w:rsid w:val="00E36C45"/>
    <w:rsid w:val="00E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528"/>
  <w15:docId w15:val="{7BD3FE29-74EA-478C-BBD9-3B9A0AAD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61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Zupčić</dc:creator>
  <cp:keywords/>
  <cp:lastModifiedBy>Windows korisnik</cp:lastModifiedBy>
  <cp:revision>8</cp:revision>
  <dcterms:created xsi:type="dcterms:W3CDTF">2020-09-10T08:44:00Z</dcterms:created>
  <dcterms:modified xsi:type="dcterms:W3CDTF">2021-09-01T09:36:00Z</dcterms:modified>
</cp:coreProperties>
</file>