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29831" w14:textId="654E5E80" w:rsidR="00406CE9" w:rsidRPr="002F3541" w:rsidRDefault="00406CE9">
      <w:pPr>
        <w:spacing w:after="200" w:line="240" w:lineRule="auto"/>
        <w:jc w:val="center"/>
        <w:rPr>
          <w:rFonts w:ascii="Arial" w:eastAsia="Times New Roman" w:hAnsi="Arial" w:cs="Arial"/>
          <w:b/>
          <w:i/>
          <w:sz w:val="44"/>
          <w:szCs w:val="44"/>
          <w:lang w:eastAsia="hr-HR"/>
        </w:rPr>
      </w:pPr>
    </w:p>
    <w:p w14:paraId="239591A7" w14:textId="77777777" w:rsidR="00406CE9" w:rsidRDefault="0062713E">
      <w:pPr>
        <w:spacing w:after="200" w:line="240" w:lineRule="auto"/>
        <w:jc w:val="center"/>
      </w:pPr>
      <w:r>
        <w:rPr>
          <w:rFonts w:eastAsia="Times New Roman"/>
          <w:color w:val="000000"/>
          <w:sz w:val="96"/>
          <w:szCs w:val="96"/>
          <w:lang w:eastAsia="hr-HR"/>
        </w:rPr>
        <w:t>KRITERIJI</w:t>
      </w:r>
    </w:p>
    <w:p w14:paraId="3C018531" w14:textId="77777777" w:rsidR="00406CE9" w:rsidRDefault="008E0010">
      <w:pPr>
        <w:spacing w:after="200" w:line="240" w:lineRule="auto"/>
        <w:jc w:val="center"/>
      </w:pPr>
      <w:r>
        <w:rPr>
          <w:rFonts w:eastAsia="Times New Roman"/>
          <w:color w:val="000000"/>
          <w:sz w:val="96"/>
          <w:szCs w:val="96"/>
          <w:lang w:eastAsia="hr-HR"/>
        </w:rPr>
        <w:t>VREDNOVANJA</w:t>
      </w:r>
      <w:r w:rsidR="0062713E">
        <w:rPr>
          <w:rFonts w:eastAsia="Times New Roman"/>
          <w:color w:val="000000"/>
          <w:sz w:val="96"/>
          <w:szCs w:val="96"/>
          <w:lang w:eastAsia="hr-HR"/>
        </w:rPr>
        <w:t xml:space="preserve"> </w:t>
      </w:r>
    </w:p>
    <w:p w14:paraId="215F7441" w14:textId="77777777" w:rsidR="008E0010" w:rsidRDefault="008E0010">
      <w:pPr>
        <w:spacing w:after="200" w:line="240" w:lineRule="auto"/>
        <w:jc w:val="center"/>
        <w:rPr>
          <w:rFonts w:eastAsia="Times New Roman"/>
          <w:color w:val="000000"/>
          <w:sz w:val="96"/>
          <w:szCs w:val="96"/>
          <w:lang w:eastAsia="hr-HR"/>
        </w:rPr>
      </w:pPr>
    </w:p>
    <w:p w14:paraId="65FBB814" w14:textId="77777777" w:rsidR="00406CE9" w:rsidRDefault="00061E34">
      <w:pPr>
        <w:spacing w:after="200" w:line="240" w:lineRule="auto"/>
        <w:jc w:val="center"/>
        <w:rPr>
          <w:rFonts w:eastAsia="Times New Roman"/>
          <w:color w:val="000000"/>
          <w:sz w:val="96"/>
          <w:szCs w:val="96"/>
          <w:lang w:eastAsia="hr-HR"/>
        </w:rPr>
      </w:pPr>
      <w:r>
        <w:rPr>
          <w:rFonts w:eastAsia="Times New Roman"/>
          <w:color w:val="000000"/>
          <w:sz w:val="96"/>
          <w:szCs w:val="96"/>
          <w:lang w:eastAsia="hr-HR"/>
        </w:rPr>
        <w:t>3</w:t>
      </w:r>
      <w:r w:rsidR="0062713E">
        <w:rPr>
          <w:rFonts w:eastAsia="Times New Roman"/>
          <w:color w:val="000000"/>
          <w:sz w:val="96"/>
          <w:szCs w:val="96"/>
          <w:lang w:eastAsia="hr-HR"/>
        </w:rPr>
        <w:t>. RAZRED</w:t>
      </w:r>
    </w:p>
    <w:p w14:paraId="04D1C8A3" w14:textId="77777777" w:rsidR="00406CE9" w:rsidRDefault="0062713E">
      <w:pPr>
        <w:spacing w:after="200" w:line="240" w:lineRule="auto"/>
        <w:jc w:val="center"/>
      </w:pPr>
      <w:r>
        <w:rPr>
          <w:rFonts w:eastAsia="Times New Roman"/>
          <w:color w:val="000000"/>
          <w:sz w:val="24"/>
          <w:szCs w:val="24"/>
          <w:lang w:eastAsia="hr-HR"/>
        </w:rPr>
        <w:t>20</w:t>
      </w:r>
      <w:r w:rsidR="00061E34">
        <w:rPr>
          <w:rFonts w:eastAsia="Times New Roman"/>
          <w:color w:val="000000"/>
          <w:sz w:val="24"/>
          <w:szCs w:val="24"/>
          <w:lang w:eastAsia="hr-HR"/>
        </w:rPr>
        <w:t>20</w:t>
      </w:r>
      <w:r>
        <w:rPr>
          <w:rFonts w:eastAsia="Times New Roman"/>
          <w:color w:val="000000"/>
          <w:sz w:val="24"/>
          <w:szCs w:val="24"/>
          <w:lang w:eastAsia="hr-HR"/>
        </w:rPr>
        <w:t>. / 20</w:t>
      </w:r>
      <w:r w:rsidR="00061E34">
        <w:rPr>
          <w:rFonts w:eastAsia="Times New Roman"/>
          <w:color w:val="000000"/>
          <w:sz w:val="24"/>
          <w:szCs w:val="24"/>
          <w:lang w:eastAsia="hr-HR"/>
        </w:rPr>
        <w:t>21</w:t>
      </w:r>
      <w:r>
        <w:rPr>
          <w:rFonts w:eastAsia="Times New Roman"/>
          <w:color w:val="000000"/>
          <w:sz w:val="24"/>
          <w:szCs w:val="24"/>
          <w:lang w:eastAsia="hr-HR"/>
        </w:rPr>
        <w:t>.</w:t>
      </w:r>
    </w:p>
    <w:p w14:paraId="7F0AC1DE" w14:textId="77777777" w:rsidR="00406CE9" w:rsidRDefault="0062713E">
      <w:pPr>
        <w:tabs>
          <w:tab w:val="left" w:pos="3705"/>
        </w:tabs>
        <w:spacing w:after="24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5ABC6BBD" w14:textId="235AAA1C" w:rsidR="00406CE9" w:rsidRPr="002F3541" w:rsidRDefault="002F3541">
      <w:pPr>
        <w:tabs>
          <w:tab w:val="left" w:pos="3705"/>
        </w:tabs>
        <w:spacing w:after="240" w:line="240" w:lineRule="auto"/>
        <w:rPr>
          <w:rFonts w:ascii="Arial" w:eastAsia="Times New Roman" w:hAnsi="Arial" w:cs="Arial"/>
          <w:b/>
          <w:i/>
          <w:sz w:val="44"/>
          <w:szCs w:val="44"/>
          <w:lang w:eastAsia="hr-HR"/>
        </w:rPr>
      </w:pPr>
      <w:r>
        <w:rPr>
          <w:rFonts w:ascii="Arial" w:eastAsia="Times New Roman" w:hAnsi="Arial" w:cs="Arial"/>
          <w:b/>
          <w:i/>
          <w:sz w:val="44"/>
          <w:szCs w:val="44"/>
          <w:lang w:eastAsia="hr-HR"/>
        </w:rPr>
        <w:t xml:space="preserve">       LEA BOJANIĆ 3.A OŠ HVAR</w:t>
      </w:r>
      <w:bookmarkStart w:id="0" w:name="_GoBack"/>
      <w:bookmarkEnd w:id="0"/>
    </w:p>
    <w:p w14:paraId="097E28E0" w14:textId="312D4E99" w:rsidR="00406CE9" w:rsidRDefault="0062713E">
      <w:pPr>
        <w:spacing w:after="0" w:line="240" w:lineRule="auto"/>
      </w:pPr>
      <w:r>
        <w:rPr>
          <w:rFonts w:ascii="Times New Roman" w:eastAsia="Times New Roman" w:hAnsi="Times New Roman"/>
          <w:sz w:val="24"/>
          <w:szCs w:val="24"/>
          <w:lang w:eastAsia="hr-HR"/>
        </w:rPr>
        <w:br/>
      </w:r>
      <w:r>
        <w:rPr>
          <w:rFonts w:ascii="Comic Sans MS" w:eastAsia="Times New Roman" w:hAnsi="Comic Sans MS"/>
          <w:i/>
          <w:sz w:val="36"/>
          <w:szCs w:val="24"/>
          <w:lang w:eastAsia="hr-HR"/>
        </w:rPr>
        <w:tab/>
      </w:r>
      <w:r>
        <w:rPr>
          <w:rFonts w:ascii="Comic Sans MS" w:eastAsia="Times New Roman" w:hAnsi="Comic Sans MS"/>
          <w:i/>
          <w:sz w:val="36"/>
          <w:szCs w:val="24"/>
          <w:lang w:eastAsia="hr-HR"/>
        </w:rPr>
        <w:tab/>
      </w:r>
      <w:r>
        <w:rPr>
          <w:rFonts w:ascii="Comic Sans MS" w:eastAsia="Times New Roman" w:hAnsi="Comic Sans MS"/>
          <w:i/>
          <w:sz w:val="36"/>
          <w:szCs w:val="24"/>
          <w:lang w:eastAsia="hr-HR"/>
        </w:rPr>
        <w:tab/>
      </w:r>
      <w:r>
        <w:rPr>
          <w:rFonts w:ascii="Comic Sans MS" w:eastAsia="Times New Roman" w:hAnsi="Comic Sans MS"/>
          <w:i/>
          <w:sz w:val="36"/>
          <w:szCs w:val="24"/>
          <w:lang w:eastAsia="hr-HR"/>
        </w:rPr>
        <w:tab/>
      </w:r>
      <w:r>
        <w:rPr>
          <w:rFonts w:ascii="Comic Sans MS" w:eastAsia="Times New Roman" w:hAnsi="Comic Sans MS"/>
          <w:i/>
          <w:sz w:val="36"/>
          <w:szCs w:val="24"/>
          <w:lang w:eastAsia="hr-HR"/>
        </w:rPr>
        <w:tab/>
      </w:r>
      <w:r>
        <w:rPr>
          <w:rFonts w:ascii="Comic Sans MS" w:eastAsia="Times New Roman" w:hAnsi="Comic Sans MS"/>
          <w:i/>
          <w:sz w:val="36"/>
          <w:szCs w:val="24"/>
          <w:lang w:eastAsia="hr-HR"/>
        </w:rPr>
        <w:tab/>
      </w:r>
      <w:r>
        <w:rPr>
          <w:rFonts w:ascii="Comic Sans MS" w:eastAsia="Times New Roman" w:hAnsi="Comic Sans MS"/>
          <w:i/>
          <w:sz w:val="36"/>
          <w:szCs w:val="24"/>
          <w:lang w:eastAsia="hr-HR"/>
        </w:rPr>
        <w:tab/>
      </w:r>
      <w:r w:rsidR="3D0B742B" w:rsidRPr="14F03CFA">
        <w:rPr>
          <w:rFonts w:ascii="Comic Sans MS" w:eastAsia="Times New Roman" w:hAnsi="Comic Sans MS"/>
          <w:i/>
          <w:iCs/>
          <w:sz w:val="36"/>
          <w:szCs w:val="36"/>
          <w:lang w:eastAsia="hr-HR"/>
        </w:rPr>
        <w:t xml:space="preserve">                                              </w:t>
      </w:r>
    </w:p>
    <w:p w14:paraId="47F2CC7A" w14:textId="51C04404" w:rsidR="00406CE9" w:rsidRDefault="0062713E">
      <w:pPr>
        <w:spacing w:after="0" w:line="240" w:lineRule="auto"/>
        <w:rPr>
          <w:rFonts w:ascii="Comic Sans MS" w:eastAsia="Times New Roman" w:hAnsi="Comic Sans MS"/>
          <w:i/>
          <w:sz w:val="36"/>
          <w:szCs w:val="24"/>
          <w:lang w:eastAsia="hr-HR"/>
        </w:rPr>
      </w:pPr>
      <w:r>
        <w:rPr>
          <w:rFonts w:ascii="Comic Sans MS" w:eastAsia="Times New Roman" w:hAnsi="Comic Sans MS"/>
          <w:i/>
          <w:sz w:val="36"/>
          <w:szCs w:val="24"/>
          <w:lang w:eastAsia="hr-HR"/>
        </w:rPr>
        <w:t xml:space="preserve">                                              </w:t>
      </w:r>
    </w:p>
    <w:p w14:paraId="489B3983" w14:textId="0EE8E7AA" w:rsidR="00406CE9" w:rsidRDefault="0062713E">
      <w:pPr>
        <w:spacing w:after="0" w:line="240" w:lineRule="auto"/>
        <w:rPr>
          <w:rFonts w:ascii="Comic Sans MS" w:eastAsia="Times New Roman" w:hAnsi="Comic Sans MS"/>
          <w:i/>
          <w:sz w:val="36"/>
          <w:szCs w:val="24"/>
          <w:lang w:eastAsia="hr-HR"/>
        </w:rPr>
      </w:pPr>
      <w:r>
        <w:rPr>
          <w:rFonts w:ascii="Comic Sans MS" w:eastAsia="Times New Roman" w:hAnsi="Comic Sans MS"/>
          <w:i/>
          <w:sz w:val="36"/>
          <w:szCs w:val="24"/>
          <w:lang w:eastAsia="hr-HR"/>
        </w:rPr>
        <w:t xml:space="preserve">                                               </w:t>
      </w:r>
    </w:p>
    <w:p w14:paraId="363147AD" w14:textId="276935C4" w:rsidR="005B0E11" w:rsidRDefault="0062713E">
      <w:pPr>
        <w:spacing w:after="0" w:line="240" w:lineRule="auto"/>
        <w:rPr>
          <w:rFonts w:ascii="Comic Sans MS" w:eastAsia="Times New Roman" w:hAnsi="Comic Sans MS"/>
          <w:i/>
          <w:sz w:val="36"/>
          <w:szCs w:val="24"/>
          <w:lang w:eastAsia="hr-HR"/>
        </w:rPr>
      </w:pPr>
      <w:r>
        <w:rPr>
          <w:rFonts w:ascii="Comic Sans MS" w:eastAsia="Times New Roman" w:hAnsi="Comic Sans MS"/>
          <w:i/>
          <w:sz w:val="36"/>
          <w:szCs w:val="24"/>
          <w:lang w:eastAsia="hr-HR"/>
        </w:rPr>
        <w:t xml:space="preserve">                                              </w:t>
      </w:r>
    </w:p>
    <w:p w14:paraId="6D25FAD7" w14:textId="77777777" w:rsidR="00406CE9" w:rsidRDefault="0062713E" w:rsidP="00061E34">
      <w:pPr>
        <w:spacing w:after="0" w:line="240" w:lineRule="auto"/>
        <w:rPr>
          <w:rFonts w:ascii="Comic Sans MS" w:eastAsia="Times New Roman" w:hAnsi="Comic Sans MS"/>
          <w:i/>
          <w:sz w:val="36"/>
          <w:szCs w:val="24"/>
          <w:lang w:eastAsia="hr-HR"/>
        </w:rPr>
      </w:pPr>
      <w:r>
        <w:rPr>
          <w:rFonts w:ascii="Comic Sans MS" w:eastAsia="Times New Roman" w:hAnsi="Comic Sans MS"/>
          <w:i/>
          <w:sz w:val="36"/>
          <w:szCs w:val="24"/>
          <w:lang w:eastAsia="hr-HR"/>
        </w:rPr>
        <w:t xml:space="preserve">                                              </w:t>
      </w:r>
    </w:p>
    <w:p w14:paraId="65150DD4" w14:textId="77777777" w:rsidR="00061E34" w:rsidRDefault="00061E34" w:rsidP="00061E34">
      <w:pPr>
        <w:spacing w:after="0" w:line="240" w:lineRule="auto"/>
        <w:rPr>
          <w:rFonts w:ascii="Comic Sans MS" w:eastAsia="Times New Roman" w:hAnsi="Comic Sans MS"/>
          <w:i/>
          <w:sz w:val="36"/>
          <w:szCs w:val="24"/>
          <w:lang w:eastAsia="hr-HR"/>
        </w:rPr>
      </w:pPr>
    </w:p>
    <w:p w14:paraId="73C06471" w14:textId="77777777" w:rsidR="00061E34" w:rsidRDefault="00061E34" w:rsidP="00061E34">
      <w:pPr>
        <w:spacing w:after="0" w:line="240" w:lineRule="auto"/>
        <w:rPr>
          <w:rFonts w:ascii="Times New Roman" w:eastAsia="Times New Roman" w:hAnsi="Times New Roman"/>
          <w:b/>
          <w:sz w:val="28"/>
          <w:szCs w:val="28"/>
          <w:lang w:eastAsia="hr-HR"/>
        </w:rPr>
      </w:pPr>
    </w:p>
    <w:p w14:paraId="36DA2881" w14:textId="77777777" w:rsidR="00406CE9" w:rsidRDefault="00406CE9">
      <w:pPr>
        <w:spacing w:after="200" w:line="240" w:lineRule="auto"/>
        <w:jc w:val="center"/>
        <w:rPr>
          <w:rFonts w:ascii="Times New Roman" w:eastAsia="Times New Roman" w:hAnsi="Times New Roman"/>
          <w:sz w:val="24"/>
          <w:szCs w:val="24"/>
          <w:lang w:eastAsia="hr-HR"/>
        </w:rPr>
      </w:pPr>
    </w:p>
    <w:p w14:paraId="6A50B49A" w14:textId="77777777" w:rsidR="00406CE9" w:rsidRDefault="00406CE9">
      <w:pPr>
        <w:spacing w:after="200" w:line="240" w:lineRule="auto"/>
        <w:jc w:val="center"/>
        <w:rPr>
          <w:rFonts w:ascii="Times New Roman" w:eastAsia="Times New Roman" w:hAnsi="Times New Roman"/>
          <w:sz w:val="24"/>
          <w:szCs w:val="24"/>
          <w:lang w:eastAsia="hr-HR"/>
        </w:rPr>
      </w:pPr>
    </w:p>
    <w:p w14:paraId="352D6CAF" w14:textId="77777777" w:rsidR="00406CE9" w:rsidRDefault="00406CE9">
      <w:pPr>
        <w:spacing w:after="200" w:line="240" w:lineRule="auto"/>
        <w:jc w:val="center"/>
        <w:rPr>
          <w:rFonts w:ascii="Times New Roman" w:eastAsia="Times New Roman" w:hAnsi="Times New Roman"/>
          <w:sz w:val="24"/>
          <w:szCs w:val="24"/>
          <w:lang w:eastAsia="hr-HR"/>
        </w:rPr>
      </w:pPr>
    </w:p>
    <w:p w14:paraId="2AAF4F44" w14:textId="77777777" w:rsidR="00406CE9" w:rsidRDefault="00406CE9">
      <w:pPr>
        <w:spacing w:after="200" w:line="240" w:lineRule="auto"/>
        <w:jc w:val="center"/>
        <w:rPr>
          <w:rFonts w:ascii="Times New Roman" w:eastAsia="Times New Roman" w:hAnsi="Times New Roman"/>
          <w:sz w:val="24"/>
          <w:szCs w:val="24"/>
          <w:lang w:eastAsia="hr-HR"/>
        </w:rPr>
      </w:pPr>
    </w:p>
    <w:p w14:paraId="2280A771" w14:textId="77777777" w:rsidR="00406CE9" w:rsidRDefault="00406CE9">
      <w:pPr>
        <w:pStyle w:val="StandardWeb"/>
        <w:spacing w:before="0" w:after="200"/>
        <w:jc w:val="center"/>
      </w:pPr>
    </w:p>
    <w:p w14:paraId="3CA45552" w14:textId="77777777" w:rsidR="00672529" w:rsidRDefault="00672529">
      <w:pPr>
        <w:pStyle w:val="StandardWeb"/>
        <w:spacing w:before="0" w:after="200"/>
        <w:jc w:val="center"/>
      </w:pPr>
    </w:p>
    <w:p w14:paraId="0769F845" w14:textId="77777777" w:rsidR="00406CE9" w:rsidRDefault="00406CE9">
      <w:pPr>
        <w:pStyle w:val="StandardWeb"/>
        <w:spacing w:before="0" w:after="200"/>
        <w:jc w:val="center"/>
      </w:pPr>
    </w:p>
    <w:p w14:paraId="07661B81" w14:textId="77777777" w:rsidR="008E0010" w:rsidRPr="008E0010" w:rsidRDefault="008E0010" w:rsidP="00E10B1C">
      <w:pPr>
        <w:spacing w:after="200" w:line="240" w:lineRule="auto"/>
        <w:jc w:val="center"/>
        <w:textAlignment w:val="auto"/>
        <w:rPr>
          <w:rFonts w:ascii="Times New Roman" w:eastAsia="Times New Roman" w:hAnsi="Times New Roman"/>
          <w:b/>
          <w:bCs/>
          <w:sz w:val="48"/>
          <w:szCs w:val="48"/>
          <w:u w:val="single"/>
          <w:lang w:eastAsia="hr-HR"/>
        </w:rPr>
      </w:pPr>
      <w:r w:rsidRPr="008E0010">
        <w:rPr>
          <w:rFonts w:ascii="Times New Roman" w:eastAsia="Times New Roman" w:hAnsi="Times New Roman"/>
          <w:b/>
          <w:bCs/>
          <w:sz w:val="48"/>
          <w:szCs w:val="48"/>
          <w:u w:val="single"/>
          <w:lang w:eastAsia="hr-HR"/>
        </w:rPr>
        <w:lastRenderedPageBreak/>
        <w:t>MATEMATIKA</w:t>
      </w:r>
    </w:p>
    <w:p w14:paraId="7339CC52" w14:textId="77777777" w:rsidR="00E10B1C" w:rsidRPr="00E10B1C" w:rsidRDefault="00E10B1C" w:rsidP="00E10B1C">
      <w:pPr>
        <w:spacing w:after="200" w:line="240" w:lineRule="auto"/>
        <w:jc w:val="center"/>
        <w:textAlignment w:val="auto"/>
        <w:rPr>
          <w:rFonts w:ascii="Times New Roman" w:eastAsia="Times New Roman" w:hAnsi="Times New Roman"/>
          <w:sz w:val="24"/>
          <w:szCs w:val="24"/>
          <w:lang w:eastAsia="hr-HR"/>
        </w:rPr>
      </w:pPr>
      <w:r w:rsidRPr="00E10B1C">
        <w:rPr>
          <w:rFonts w:ascii="Times New Roman" w:eastAsia="Times New Roman" w:hAnsi="Times New Roman"/>
          <w:sz w:val="24"/>
          <w:szCs w:val="24"/>
          <w:lang w:eastAsia="hr-HR"/>
        </w:rPr>
        <w:t xml:space="preserve">Načini i metode vrednovanja </w:t>
      </w:r>
    </w:p>
    <w:p w14:paraId="0B60694B" w14:textId="77777777" w:rsidR="00406CE9" w:rsidRDefault="00406CE9"/>
    <w:p w14:paraId="0CB40D55" w14:textId="1E973351" w:rsidR="00406CE9" w:rsidRDefault="0062713E">
      <w:pPr>
        <w:pStyle w:val="Odlomakpopisa"/>
        <w:numPr>
          <w:ilvl w:val="0"/>
          <w:numId w:val="1"/>
        </w:numPr>
      </w:pPr>
      <w:r>
        <w:t xml:space="preserve">Formativno – praćenje i </w:t>
      </w:r>
      <w:r w:rsidR="005123FE">
        <w:t>procjenjivanje</w:t>
      </w:r>
      <w:r>
        <w:t xml:space="preserve">-nema brojčane ocjene </w:t>
      </w:r>
    </w:p>
    <w:p w14:paraId="72703A5C" w14:textId="5010EFE4" w:rsidR="00406CE9" w:rsidRDefault="0062713E">
      <w:pPr>
        <w:pStyle w:val="Odlomakpopisa"/>
      </w:pPr>
      <w:r>
        <w:t>Vrednovanje za učenje i vrednovanje kao učenje provodi se prikupljanjem podataka o učenikovu radu i postignućima (ciljana pitanja, radovi skupina, domaće zadaće, kratke pisane provjere, prezentacije...) i kritičkim osvrtom učenika i učitelja na proces učenja i poučavanja. Učenika se skupnim raspravama na satu i individualnim konzultacijama potiče na samovrednovanje postignuća i planiranje učenja. Ti oblici vrednovanja iskazuju se opisno i služe kao jasna povratna informacija učeniku</w:t>
      </w:r>
      <w:r w:rsidR="00AA419E">
        <w:t>, rod</w:t>
      </w:r>
      <w:r>
        <w:t>itelju</w:t>
      </w:r>
      <w:r w:rsidR="00AA419E">
        <w:t xml:space="preserve"> i uč</w:t>
      </w:r>
      <w:r w:rsidR="00BD4E2E">
        <w:t>itelju</w:t>
      </w:r>
      <w:r>
        <w:t xml:space="preserve"> o razini usvojenosti ishoda u odnosu na očekivanja.</w:t>
      </w:r>
    </w:p>
    <w:p w14:paraId="567BDC5F" w14:textId="77777777" w:rsidR="00406CE9" w:rsidRDefault="00406CE9">
      <w:pPr>
        <w:pStyle w:val="Odlomakpopisa"/>
      </w:pPr>
    </w:p>
    <w:p w14:paraId="68C21994" w14:textId="77777777" w:rsidR="00406CE9" w:rsidRDefault="0062713E">
      <w:pPr>
        <w:pStyle w:val="Odlomakpopisa"/>
      </w:pPr>
      <w:r>
        <w:tab/>
      </w:r>
      <w:r>
        <w:tab/>
        <w:t xml:space="preserve">Za učenje </w:t>
      </w:r>
    </w:p>
    <w:p w14:paraId="795C2046" w14:textId="77777777" w:rsidR="00406CE9" w:rsidRDefault="0062713E">
      <w:pPr>
        <w:pStyle w:val="Odlomakpopisa"/>
      </w:pPr>
      <w:r>
        <w:tab/>
      </w:r>
      <w:r>
        <w:tab/>
      </w:r>
      <w:r>
        <w:tab/>
        <w:t>-</w:t>
      </w:r>
      <w:r w:rsidR="00C824E7">
        <w:t xml:space="preserve"> analitičke </w:t>
      </w:r>
      <w:r>
        <w:t>rubrike</w:t>
      </w:r>
      <w:r w:rsidR="00672529">
        <w:t>, liste procjena</w:t>
      </w:r>
    </w:p>
    <w:p w14:paraId="5E4F11A4" w14:textId="77777777" w:rsidR="00406CE9" w:rsidRDefault="0062713E">
      <w:pPr>
        <w:pStyle w:val="Odlomakpopisa"/>
      </w:pPr>
      <w:r>
        <w:tab/>
      </w:r>
      <w:r>
        <w:tab/>
      </w:r>
      <w:r>
        <w:tab/>
        <w:t xml:space="preserve"> - domaći uradak</w:t>
      </w:r>
    </w:p>
    <w:p w14:paraId="1A64B64B" w14:textId="77777777" w:rsidR="00406CE9" w:rsidRDefault="0062713E">
      <w:pPr>
        <w:pStyle w:val="Odlomakpopisa"/>
      </w:pPr>
      <w:r>
        <w:tab/>
      </w:r>
      <w:r>
        <w:tab/>
      </w:r>
      <w:r>
        <w:tab/>
        <w:t xml:space="preserve"> - anegdotske zabilješke</w:t>
      </w:r>
    </w:p>
    <w:p w14:paraId="24B21C70" w14:textId="77777777" w:rsidR="00406CE9" w:rsidRDefault="0062713E">
      <w:pPr>
        <w:pStyle w:val="Odlomakpopisa"/>
      </w:pPr>
      <w:r>
        <w:tab/>
      </w:r>
      <w:r>
        <w:tab/>
      </w:r>
      <w:r>
        <w:tab/>
        <w:t xml:space="preserve"> - učeničke mape </w:t>
      </w:r>
    </w:p>
    <w:p w14:paraId="5FF9A936" w14:textId="77777777" w:rsidR="00406CE9" w:rsidRDefault="0062713E">
      <w:pPr>
        <w:pStyle w:val="Odlomakpopisa"/>
      </w:pPr>
      <w:r>
        <w:tab/>
      </w:r>
      <w:r>
        <w:tab/>
      </w:r>
      <w:r>
        <w:tab/>
        <w:t>- propitivanje razumijevanja</w:t>
      </w:r>
      <w:r w:rsidR="00C824E7">
        <w:t xml:space="preserve"> i/ili izlazne kartice</w:t>
      </w:r>
      <w:r>
        <w:t xml:space="preserve"> </w:t>
      </w:r>
    </w:p>
    <w:p w14:paraId="07DD631F" w14:textId="77777777" w:rsidR="00406CE9" w:rsidRDefault="0062713E">
      <w:pPr>
        <w:pStyle w:val="Odlomakpopisa"/>
      </w:pPr>
      <w:r>
        <w:tab/>
      </w:r>
      <w:r>
        <w:tab/>
      </w:r>
      <w:r>
        <w:tab/>
        <w:t>- opažanja tijekom rada:</w:t>
      </w:r>
      <w:r w:rsidR="002903F5">
        <w:t xml:space="preserve"> i</w:t>
      </w:r>
      <w:r>
        <w:t xml:space="preserve">ndividualnog, u skupini, rasprave u skupini     </w:t>
      </w:r>
    </w:p>
    <w:p w14:paraId="53306252" w14:textId="77777777" w:rsidR="00406CE9" w:rsidRDefault="0062713E">
      <w:pPr>
        <w:pStyle w:val="Odlomakpopisa"/>
      </w:pPr>
      <w:r>
        <w:tab/>
      </w:r>
      <w:r>
        <w:tab/>
        <w:t xml:space="preserve">Kao učenje </w:t>
      </w:r>
    </w:p>
    <w:p w14:paraId="0238B743" w14:textId="77777777" w:rsidR="00406CE9" w:rsidRDefault="0062713E">
      <w:pPr>
        <w:pStyle w:val="Odlomakpopisa"/>
      </w:pPr>
      <w:r>
        <w:tab/>
      </w:r>
      <w:r>
        <w:tab/>
      </w:r>
      <w:r>
        <w:tab/>
        <w:t>- dnevnik učenja</w:t>
      </w:r>
    </w:p>
    <w:p w14:paraId="54DB4627" w14:textId="77777777" w:rsidR="00406CE9" w:rsidRDefault="0062713E">
      <w:pPr>
        <w:pStyle w:val="Odlomakpopisa"/>
      </w:pPr>
      <w:r>
        <w:tab/>
      </w:r>
      <w:r>
        <w:tab/>
      </w:r>
      <w:r>
        <w:tab/>
        <w:t xml:space="preserve"> - konzultacije s učiteljem</w:t>
      </w:r>
    </w:p>
    <w:p w14:paraId="7B1F2494" w14:textId="77777777" w:rsidR="00406CE9" w:rsidRDefault="0062713E">
      <w:pPr>
        <w:pStyle w:val="Odlomakpopisa"/>
      </w:pPr>
      <w:r>
        <w:tab/>
      </w:r>
      <w:r>
        <w:tab/>
      </w:r>
      <w:r>
        <w:tab/>
        <w:t xml:space="preserve"> - razgovori s kolegama </w:t>
      </w:r>
    </w:p>
    <w:p w14:paraId="74CB2D82" w14:textId="77777777" w:rsidR="00406CE9" w:rsidRDefault="0062713E">
      <w:pPr>
        <w:pStyle w:val="Odlomakpopisa"/>
      </w:pPr>
      <w:r>
        <w:tab/>
      </w:r>
      <w:r>
        <w:tab/>
      </w:r>
      <w:r>
        <w:tab/>
        <w:t xml:space="preserve"> - ispravak vlastitih i tuđih uradaka </w:t>
      </w:r>
    </w:p>
    <w:p w14:paraId="319DDC39" w14:textId="77777777" w:rsidR="00406CE9" w:rsidRDefault="0062713E">
      <w:pPr>
        <w:pStyle w:val="Odlomakpopisa"/>
      </w:pPr>
      <w:r>
        <w:tab/>
      </w:r>
      <w:r>
        <w:tab/>
      </w:r>
      <w:r>
        <w:tab/>
        <w:t>- rasprava o postavljenim kriterijima</w:t>
      </w:r>
    </w:p>
    <w:p w14:paraId="10164443" w14:textId="77777777" w:rsidR="00406CE9" w:rsidRDefault="0062713E">
      <w:pPr>
        <w:pStyle w:val="Odlomakpopisa"/>
      </w:pPr>
      <w:r>
        <w:tab/>
      </w:r>
      <w:r>
        <w:tab/>
      </w:r>
      <w:r>
        <w:tab/>
        <w:t xml:space="preserve"> - rasprava o kriterijima po kojima su (samo)vrednovali</w:t>
      </w:r>
      <w:r w:rsidR="00672529">
        <w:t xml:space="preserve"> </w:t>
      </w:r>
    </w:p>
    <w:p w14:paraId="414571BE" w14:textId="77777777" w:rsidR="00672529" w:rsidRDefault="00672529">
      <w:pPr>
        <w:pStyle w:val="Odlomakpopisa"/>
      </w:pPr>
      <w:r>
        <w:t xml:space="preserve">                                           - </w:t>
      </w:r>
      <w:r w:rsidR="00C824E7">
        <w:t xml:space="preserve">analitičke </w:t>
      </w:r>
      <w:r>
        <w:t>rubrik</w:t>
      </w:r>
      <w:r w:rsidR="00C824E7">
        <w:t>e</w:t>
      </w:r>
      <w:r>
        <w:t>, liste procjena</w:t>
      </w:r>
      <w:r w:rsidR="00C824E7">
        <w:t xml:space="preserve"> </w:t>
      </w:r>
    </w:p>
    <w:p w14:paraId="202950BB" w14:textId="77777777" w:rsidR="00C824E7" w:rsidRDefault="00C824E7">
      <w:pPr>
        <w:pStyle w:val="Odlomakpopisa"/>
      </w:pPr>
      <w:r>
        <w:t xml:space="preserve">                                           - izlazne kartice</w:t>
      </w:r>
    </w:p>
    <w:p w14:paraId="6C0ACD14" w14:textId="77777777" w:rsidR="00406CE9" w:rsidRDefault="00406CE9">
      <w:pPr>
        <w:pStyle w:val="Odlomakpopisa"/>
      </w:pPr>
    </w:p>
    <w:p w14:paraId="756A6C7A" w14:textId="77777777" w:rsidR="00406CE9" w:rsidRDefault="0062713E">
      <w:r>
        <w:t xml:space="preserve">                Formativno vrednovanje može utjecati na zaključnu ocjenu. </w:t>
      </w:r>
    </w:p>
    <w:p w14:paraId="0ED07A09" w14:textId="77777777" w:rsidR="00406CE9" w:rsidRDefault="00406CE9">
      <w:pPr>
        <w:pStyle w:val="Odlomakpopisa"/>
      </w:pPr>
    </w:p>
    <w:p w14:paraId="6EE66C88" w14:textId="77777777" w:rsidR="00406CE9" w:rsidRDefault="0062713E">
      <w:r>
        <w:t xml:space="preserve">       2.    Sumativno – ocjena </w:t>
      </w:r>
    </w:p>
    <w:p w14:paraId="18DE7F44" w14:textId="77777777" w:rsidR="00406CE9" w:rsidRDefault="0062713E">
      <w:r>
        <w:tab/>
        <w:t>Metode sumativnog vrednovanja:</w:t>
      </w:r>
    </w:p>
    <w:p w14:paraId="2AC50FDF" w14:textId="77777777" w:rsidR="00406CE9" w:rsidRDefault="0062713E">
      <w:r>
        <w:tab/>
      </w:r>
      <w:r>
        <w:tab/>
        <w:t>- pisane provjere znanja i vještina</w:t>
      </w:r>
    </w:p>
    <w:p w14:paraId="64FEB261" w14:textId="77777777" w:rsidR="00406CE9" w:rsidRDefault="0062713E">
      <w:r>
        <w:tab/>
      </w:r>
      <w:r>
        <w:tab/>
        <w:t>- usmena ispitivanja</w:t>
      </w:r>
    </w:p>
    <w:p w14:paraId="1A0E2150" w14:textId="77777777" w:rsidR="00406CE9" w:rsidRDefault="0062713E">
      <w:pPr>
        <w:pStyle w:val="Odlomakpopisa"/>
        <w:ind w:left="405"/>
      </w:pPr>
      <w:r>
        <w:lastRenderedPageBreak/>
        <w:tab/>
      </w:r>
      <w:r>
        <w:tab/>
        <w:t>- opažanje izvedbe učenika u nekoj aktivnosti / praktičnome radu</w:t>
      </w:r>
    </w:p>
    <w:p w14:paraId="2B20A705" w14:textId="77777777" w:rsidR="00406CE9" w:rsidRDefault="0062713E">
      <w:pPr>
        <w:pStyle w:val="Odlomakpopisa"/>
        <w:ind w:left="405"/>
      </w:pPr>
      <w:r>
        <w:t xml:space="preserve">                    -  analiza mape radova (tzv. portfolio)</w:t>
      </w:r>
    </w:p>
    <w:p w14:paraId="1EB4440F" w14:textId="77777777" w:rsidR="00406CE9" w:rsidRDefault="0062713E">
      <w:pPr>
        <w:pStyle w:val="Odlomakpopisa"/>
        <w:ind w:left="405"/>
      </w:pPr>
      <w:r>
        <w:tab/>
      </w:r>
      <w:r>
        <w:tab/>
        <w:t>-  procjena rasprave u kojoj sudjeluje učenik</w:t>
      </w:r>
    </w:p>
    <w:p w14:paraId="04A3B3BE" w14:textId="77777777" w:rsidR="00406CE9" w:rsidRDefault="0062713E">
      <w:pPr>
        <w:pStyle w:val="Odlomakpopisa"/>
        <w:ind w:left="405"/>
      </w:pPr>
      <w:r>
        <w:tab/>
      </w:r>
      <w:r>
        <w:tab/>
        <w:t xml:space="preserve">- analiza učeničkih izvješća (npr. o provedbi pokusa, učenički projekt), eseja, različitih </w:t>
      </w:r>
      <w:r>
        <w:tab/>
      </w:r>
      <w:r>
        <w:tab/>
        <w:t xml:space="preserve">    uradaka i dr.</w:t>
      </w:r>
      <w:r w:rsidR="008E0010">
        <w:t xml:space="preserve"> </w:t>
      </w:r>
    </w:p>
    <w:p w14:paraId="17332DA8" w14:textId="77777777" w:rsidR="008E0010" w:rsidRDefault="008E0010" w:rsidP="008E0010">
      <w:r>
        <w:t xml:space="preserve">                    </w:t>
      </w:r>
      <w:r w:rsidR="00672529">
        <w:t xml:space="preserve"> </w:t>
      </w:r>
      <w:r>
        <w:t xml:space="preserve">       - analitičke i/ili holističke rubrike </w:t>
      </w:r>
    </w:p>
    <w:p w14:paraId="216B5143" w14:textId="77777777" w:rsidR="00406CE9" w:rsidRDefault="008E0010">
      <w:r>
        <w:t>Ostvarenost</w:t>
      </w:r>
      <w:r w:rsidR="0062713E">
        <w:t xml:space="preserve"> ishoda </w:t>
      </w:r>
      <w:r>
        <w:t xml:space="preserve"> se </w:t>
      </w:r>
      <w:r w:rsidR="0062713E">
        <w:t>provjerava usmenim ispitivanjem (do 10 minuta), pis</w:t>
      </w:r>
      <w:r w:rsidR="00672529">
        <w:t>a</w:t>
      </w:r>
      <w:r w:rsidR="0062713E">
        <w:t xml:space="preserve">nim provjerama i matematičkim/interdisciplinarnim projektima. </w:t>
      </w:r>
      <w:r w:rsidR="0062713E">
        <w:rPr>
          <w:b/>
        </w:rPr>
        <w:t>U jednoj provjeri moguće je ocijeniti više elemenata vrednovanja.</w:t>
      </w:r>
    </w:p>
    <w:p w14:paraId="2D1938E7" w14:textId="78351E18" w:rsidR="00406CE9" w:rsidRDefault="00061E34">
      <w:bookmarkStart w:id="1" w:name="_Hlk49079160"/>
      <w:r w:rsidRPr="00061E34">
        <w:rPr>
          <w:b/>
          <w:bCs/>
        </w:rPr>
        <w:t>S obzirom na COVID situaciju moguće je pisanje više provjera unutar jedne teme (podjela teme na više podtema) kako bi se olakšalo učenicima ostvarivanje ishoda ili pisanje provjere n</w:t>
      </w:r>
      <w:r w:rsidR="0062713E" w:rsidRPr="00061E34">
        <w:rPr>
          <w:b/>
          <w:bCs/>
        </w:rPr>
        <w:t>a kraju teme.</w:t>
      </w:r>
      <w:r w:rsidR="0062713E">
        <w:t xml:space="preserve"> Pisana provjera predviđena je u vremeniku pisanih provjera.</w:t>
      </w:r>
      <w:bookmarkEnd w:id="1"/>
      <w:r w:rsidR="003F5DBA">
        <w:t xml:space="preserve"> </w:t>
      </w:r>
      <w:bookmarkStart w:id="2" w:name="_Hlk49079221"/>
      <w:r w:rsidR="0062713E">
        <w:t>Učenik ima pravo pisati ispravak (opet za ocjenu) bez obzira na dobivenu ocjenu. Ispravak pozitivne ocjene može se pisati samo jedanput. Ispravak se može sastojati od drugih zadataka (ne jednakih onima iz pisane provjere).</w:t>
      </w:r>
    </w:p>
    <w:bookmarkEnd w:id="2"/>
    <w:p w14:paraId="3BA8CD49" w14:textId="77777777" w:rsidR="00406CE9" w:rsidRDefault="0062713E">
      <w:r>
        <w:t>U imenik se upisuju obje ocjene:  ona iz provjere, i ona iz ispravka.</w:t>
      </w:r>
    </w:p>
    <w:p w14:paraId="55D83B6A" w14:textId="77777777" w:rsidR="00406CE9" w:rsidRDefault="0062713E">
      <w:r>
        <w:t>Ukoliko učenik nije prisutan na satu na kojem pišemo provjeru, pisat će ju naknadno. Isto vrijedi i za pisanje ispravka, ako ga želi pisati.</w:t>
      </w:r>
    </w:p>
    <w:p w14:paraId="636C3FCD" w14:textId="796E3A76" w:rsidR="00406CE9" w:rsidRDefault="0062713E">
      <w:r>
        <w:t>Skala postot</w:t>
      </w:r>
      <w:r w:rsidR="00477DB2">
        <w:t>a</w:t>
      </w:r>
      <w:r>
        <w:t>ka bodova ocjene je uvijek ista i glasi:</w:t>
      </w:r>
    </w:p>
    <w:p w14:paraId="4AD883B3" w14:textId="77777777" w:rsidR="00406CE9" w:rsidRDefault="00406CE9"/>
    <w:p w14:paraId="6F4136E7" w14:textId="77777777" w:rsidR="00406CE9" w:rsidRDefault="00406CE9"/>
    <w:tbl>
      <w:tblPr>
        <w:tblW w:w="9062" w:type="dxa"/>
        <w:tblCellMar>
          <w:left w:w="10" w:type="dxa"/>
          <w:right w:w="10" w:type="dxa"/>
        </w:tblCellMar>
        <w:tblLook w:val="0000" w:firstRow="0" w:lastRow="0" w:firstColumn="0" w:lastColumn="0" w:noHBand="0" w:noVBand="0"/>
      </w:tblPr>
      <w:tblGrid>
        <w:gridCol w:w="4531"/>
        <w:gridCol w:w="4531"/>
      </w:tblGrid>
      <w:tr w:rsidR="00406CE9" w14:paraId="1CE3ABBB"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23B2" w14:textId="77777777" w:rsidR="00406CE9" w:rsidRDefault="0062713E">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POSTOTAK</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2D2B" w14:textId="77777777" w:rsidR="00406CE9" w:rsidRDefault="0062713E">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OCJENA</w:t>
            </w:r>
          </w:p>
        </w:tc>
      </w:tr>
      <w:tr w:rsidR="00406CE9" w14:paraId="1448059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E7FE" w14:textId="77777777" w:rsidR="00406CE9" w:rsidRDefault="0062713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0 % - 39 %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EAEA" w14:textId="77777777" w:rsidR="00406CE9" w:rsidRDefault="0062713E">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Nedovoljan ( 1 )</w:t>
            </w:r>
          </w:p>
        </w:tc>
      </w:tr>
      <w:tr w:rsidR="00406CE9" w14:paraId="0FD8C6C1"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AA7D4" w14:textId="77777777" w:rsidR="00406CE9" w:rsidRDefault="0062713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40 % - 54 %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382B" w14:textId="77777777" w:rsidR="00406CE9" w:rsidRDefault="0062713E">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Dovoljan ( 2 )</w:t>
            </w:r>
          </w:p>
        </w:tc>
      </w:tr>
      <w:tr w:rsidR="00406CE9" w14:paraId="15530031"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D9AC8" w14:textId="77777777" w:rsidR="00406CE9" w:rsidRDefault="0062713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55%  - 74 %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94C4" w14:textId="77777777" w:rsidR="00406CE9" w:rsidRDefault="0062713E">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Dobar ( 3 )</w:t>
            </w:r>
          </w:p>
        </w:tc>
      </w:tr>
      <w:tr w:rsidR="00406CE9" w14:paraId="3512ED55"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1B3D" w14:textId="77777777" w:rsidR="00406CE9" w:rsidRDefault="0062713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75% - 89 %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B8EA" w14:textId="77777777" w:rsidR="00406CE9" w:rsidRDefault="0062713E">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Vrlo dobar ( 4 )</w:t>
            </w:r>
          </w:p>
        </w:tc>
      </w:tr>
      <w:tr w:rsidR="00406CE9" w14:paraId="77320896"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A754" w14:textId="77777777" w:rsidR="00406CE9" w:rsidRDefault="0062713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90% - 100%</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B0600" w14:textId="77777777" w:rsidR="00406CE9" w:rsidRDefault="0062713E">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Odličan ( 5 )</w:t>
            </w:r>
          </w:p>
        </w:tc>
      </w:tr>
    </w:tbl>
    <w:p w14:paraId="5580537C" w14:textId="77777777" w:rsidR="00406CE9" w:rsidRDefault="00406CE9"/>
    <w:p w14:paraId="370F9297" w14:textId="77777777" w:rsidR="00406CE9" w:rsidRDefault="00406CE9"/>
    <w:p w14:paraId="6B777CD3" w14:textId="77777777" w:rsidR="00406CE9" w:rsidRDefault="00406CE9"/>
    <w:p w14:paraId="61FC9FEA" w14:textId="77777777" w:rsidR="00406CE9" w:rsidRDefault="00037429">
      <w:r>
        <w:t>Elementi</w:t>
      </w:r>
      <w:r w:rsidR="0062713E">
        <w:t xml:space="preserve"> vrednovanja u nastavnome predmetu Matematika su:</w:t>
      </w:r>
    </w:p>
    <w:p w14:paraId="338FB830" w14:textId="77777777" w:rsidR="00406CE9" w:rsidRPr="00037429" w:rsidRDefault="0062713E">
      <w:pPr>
        <w:rPr>
          <w:b/>
          <w:bCs/>
        </w:rPr>
      </w:pPr>
      <w:r>
        <w:tab/>
      </w:r>
      <w:r>
        <w:tab/>
      </w:r>
      <w:r w:rsidRPr="00037429">
        <w:rPr>
          <w:b/>
          <w:bCs/>
        </w:rPr>
        <w:t>1. Usvojenost znanja i vještina</w:t>
      </w:r>
    </w:p>
    <w:p w14:paraId="2B99DDA9" w14:textId="77777777" w:rsidR="00406CE9" w:rsidRDefault="0062713E">
      <w:r>
        <w:tab/>
      </w:r>
      <w:r>
        <w:tab/>
      </w:r>
      <w:r>
        <w:tab/>
        <w:t>– opisuje matematičke pojmove</w:t>
      </w:r>
    </w:p>
    <w:p w14:paraId="48D9562A" w14:textId="77777777" w:rsidR="00406CE9" w:rsidRDefault="0062713E">
      <w:r>
        <w:tab/>
      </w:r>
      <w:r>
        <w:tab/>
      </w:r>
      <w:r>
        <w:tab/>
        <w:t>– odabire pogodne i matematički ispravne procedure te ih provodi</w:t>
      </w:r>
    </w:p>
    <w:p w14:paraId="54CB64D2" w14:textId="77777777" w:rsidR="00406CE9" w:rsidRDefault="0062713E">
      <w:r>
        <w:tab/>
      </w:r>
      <w:r>
        <w:tab/>
      </w:r>
      <w:r>
        <w:tab/>
        <w:t xml:space="preserve">– provjerava ispravnost matematičkih postupaka i utvrđuje smislenost </w:t>
      </w:r>
      <w:r>
        <w:tab/>
      </w:r>
      <w:r>
        <w:tab/>
      </w:r>
      <w:r>
        <w:tab/>
      </w:r>
      <w:r>
        <w:tab/>
        <w:t xml:space="preserve">   rezultata</w:t>
      </w:r>
    </w:p>
    <w:p w14:paraId="19E7A4C8" w14:textId="77777777" w:rsidR="00406CE9" w:rsidRDefault="0062713E">
      <w:r>
        <w:tab/>
      </w:r>
      <w:r>
        <w:tab/>
      </w:r>
      <w:r>
        <w:tab/>
        <w:t>– upotrebljava i povezuje matematičke koncepte.</w:t>
      </w:r>
    </w:p>
    <w:p w14:paraId="66A953FC" w14:textId="77777777" w:rsidR="00406CE9" w:rsidRPr="00037429" w:rsidRDefault="0062713E">
      <w:pPr>
        <w:rPr>
          <w:b/>
          <w:bCs/>
        </w:rPr>
      </w:pPr>
      <w:r>
        <w:tab/>
      </w:r>
      <w:r>
        <w:tab/>
        <w:t xml:space="preserve"> </w:t>
      </w:r>
      <w:r w:rsidRPr="00037429">
        <w:rPr>
          <w:b/>
          <w:bCs/>
        </w:rPr>
        <w:t>2. Matematička komunikacija</w:t>
      </w:r>
    </w:p>
    <w:p w14:paraId="0907E7C1" w14:textId="77777777" w:rsidR="00406CE9" w:rsidRDefault="0062713E">
      <w:r>
        <w:tab/>
      </w:r>
      <w:r>
        <w:tab/>
      </w:r>
      <w:r>
        <w:tab/>
        <w:t xml:space="preserve">– koristi se odgovarajućim matematičkim jezikom (standardni matematički </w:t>
      </w:r>
      <w:r>
        <w:tab/>
      </w:r>
      <w:r>
        <w:tab/>
      </w:r>
      <w:r>
        <w:tab/>
        <w:t xml:space="preserve">    simboli, zapisi i terminologija) pri usmenome i pisanom izražavanju</w:t>
      </w:r>
    </w:p>
    <w:p w14:paraId="0F529E99" w14:textId="77777777" w:rsidR="00406CE9" w:rsidRDefault="0062713E" w:rsidP="002903F5">
      <w:pPr>
        <w:spacing w:after="0"/>
      </w:pPr>
      <w:r>
        <w:lastRenderedPageBreak/>
        <w:tab/>
      </w:r>
      <w:r>
        <w:tab/>
      </w:r>
      <w:r>
        <w:tab/>
        <w:t xml:space="preserve">– koristi se odgovarajućim matematičkim prikazima za predstavljanje     </w:t>
      </w:r>
    </w:p>
    <w:p w14:paraId="6F9B11FF" w14:textId="77777777" w:rsidR="00406CE9" w:rsidRDefault="0062713E">
      <w:r>
        <w:t xml:space="preserve">                                              podataka</w:t>
      </w:r>
    </w:p>
    <w:p w14:paraId="2B0E493E" w14:textId="77777777" w:rsidR="00406CE9" w:rsidRDefault="0062713E">
      <w:r>
        <w:tab/>
      </w:r>
      <w:r>
        <w:tab/>
      </w:r>
      <w:r>
        <w:tab/>
        <w:t>– prelazi između različitih matematičkih prikaza</w:t>
      </w:r>
    </w:p>
    <w:p w14:paraId="5E1C8EB0" w14:textId="77777777" w:rsidR="00406CE9" w:rsidRDefault="0062713E">
      <w:r>
        <w:tab/>
      </w:r>
      <w:r>
        <w:tab/>
      </w:r>
      <w:r>
        <w:tab/>
        <w:t xml:space="preserve">– svoje razmišljanje iznosi cjelovitim, suvislim i sažetim matematičkim </w:t>
      </w:r>
      <w:r>
        <w:tab/>
      </w:r>
      <w:r>
        <w:tab/>
      </w:r>
      <w:r>
        <w:tab/>
      </w:r>
      <w:r>
        <w:tab/>
        <w:t xml:space="preserve">    rečenicama</w:t>
      </w:r>
    </w:p>
    <w:p w14:paraId="089AD480" w14:textId="77777777" w:rsidR="00406CE9" w:rsidRDefault="0062713E">
      <w:r>
        <w:tab/>
      </w:r>
      <w:r>
        <w:tab/>
      </w:r>
      <w:r>
        <w:tab/>
        <w:t xml:space="preserve">– postavlja pitanja i odgovara na pitanja koja nadilaze opseg izvorno </w:t>
      </w:r>
      <w:r>
        <w:tab/>
      </w:r>
      <w:r>
        <w:tab/>
      </w:r>
      <w:r>
        <w:tab/>
      </w:r>
      <w:r>
        <w:tab/>
        <w:t xml:space="preserve">   postavljenoga pitanja</w:t>
      </w:r>
    </w:p>
    <w:p w14:paraId="36D6EED1" w14:textId="77777777" w:rsidR="00406CE9" w:rsidRDefault="0062713E">
      <w:r>
        <w:tab/>
      </w:r>
      <w:r>
        <w:tab/>
      </w:r>
      <w:r>
        <w:tab/>
        <w:t>– organizira informacije u logičku strukturu</w:t>
      </w:r>
    </w:p>
    <w:p w14:paraId="6E94AA3B" w14:textId="77777777" w:rsidR="00406CE9" w:rsidRDefault="0062713E">
      <w:r>
        <w:tab/>
      </w:r>
      <w:r>
        <w:tab/>
      </w:r>
      <w:r>
        <w:tab/>
        <w:t>– primjereno se koristi tehnologijom.</w:t>
      </w:r>
    </w:p>
    <w:p w14:paraId="58537F43" w14:textId="77777777" w:rsidR="00406CE9" w:rsidRDefault="00406CE9"/>
    <w:p w14:paraId="1646017D" w14:textId="77777777" w:rsidR="00406CE9" w:rsidRPr="00037429" w:rsidRDefault="0062713E">
      <w:pPr>
        <w:rPr>
          <w:b/>
          <w:bCs/>
        </w:rPr>
      </w:pPr>
      <w:r>
        <w:tab/>
      </w:r>
      <w:r>
        <w:tab/>
      </w:r>
      <w:r w:rsidRPr="00037429">
        <w:rPr>
          <w:b/>
          <w:bCs/>
        </w:rPr>
        <w:t xml:space="preserve"> 3. Rješavanje problema</w:t>
      </w:r>
    </w:p>
    <w:p w14:paraId="16B3CB37" w14:textId="77777777" w:rsidR="00406CE9" w:rsidRDefault="0062713E">
      <w:r>
        <w:tab/>
      </w:r>
      <w:r>
        <w:tab/>
      </w:r>
      <w:r>
        <w:tab/>
        <w:t>– prepoznaje relevantne elemente problema i naslućuje metode rješavanja</w:t>
      </w:r>
    </w:p>
    <w:p w14:paraId="0A87B64E" w14:textId="77777777" w:rsidR="00406CE9" w:rsidRDefault="0062713E">
      <w:r>
        <w:tab/>
      </w:r>
      <w:r>
        <w:tab/>
      </w:r>
      <w:r>
        <w:tab/>
        <w:t xml:space="preserve">– uspješno primjenjuje odabranu matematičku metodu pri rješavanju </w:t>
      </w:r>
      <w:r>
        <w:tab/>
      </w:r>
      <w:r>
        <w:tab/>
      </w:r>
      <w:r>
        <w:tab/>
      </w:r>
      <w:r>
        <w:tab/>
        <w:t xml:space="preserve">   problema</w:t>
      </w:r>
    </w:p>
    <w:p w14:paraId="13698017" w14:textId="77777777" w:rsidR="00406CE9" w:rsidRDefault="0062713E">
      <w:r>
        <w:tab/>
      </w:r>
      <w:r>
        <w:tab/>
      </w:r>
      <w:r>
        <w:tab/>
        <w:t>– modelira matematičkim zakonitostima problemske situacije uz raspravu</w:t>
      </w:r>
    </w:p>
    <w:p w14:paraId="5163BD35" w14:textId="77777777" w:rsidR="00406CE9" w:rsidRDefault="0062713E">
      <w:r>
        <w:tab/>
      </w:r>
      <w:r>
        <w:tab/>
      </w:r>
      <w:r>
        <w:tab/>
        <w:t>– ispravno rješava probleme u različitim kontekstima</w:t>
      </w:r>
    </w:p>
    <w:p w14:paraId="7A5E85B3" w14:textId="77777777" w:rsidR="00406CE9" w:rsidRDefault="0062713E">
      <w:r>
        <w:tab/>
      </w:r>
      <w:r>
        <w:tab/>
      </w:r>
      <w:r>
        <w:tab/>
        <w:t xml:space="preserve">– provjerava ispravnost matematičkih postupaka i utvrđuje smislenost </w:t>
      </w:r>
      <w:r>
        <w:tab/>
      </w:r>
      <w:r>
        <w:tab/>
      </w:r>
      <w:r>
        <w:tab/>
      </w:r>
      <w:r>
        <w:tab/>
        <w:t xml:space="preserve">   rješenja problema</w:t>
      </w:r>
    </w:p>
    <w:p w14:paraId="173C1000" w14:textId="77777777" w:rsidR="00406CE9" w:rsidRDefault="0062713E">
      <w:r>
        <w:tab/>
      </w:r>
      <w:r>
        <w:tab/>
      </w:r>
      <w:r>
        <w:tab/>
        <w:t xml:space="preserve">– generalizira rješenje.  </w:t>
      </w:r>
    </w:p>
    <w:p w14:paraId="763EA018" w14:textId="77777777" w:rsidR="00672529" w:rsidRDefault="0062713E" w:rsidP="00672529">
      <w:r>
        <w:t>Iz matematičke komunikacije u svakom odgojno obrazovnom razdoblju mora biti najmanje jedna ocjena a iz ostalih najmanje dvije.</w:t>
      </w:r>
      <w:r w:rsidR="00672529">
        <w:t xml:space="preserve"> Uz svaki odgojno-obrazovni ishod istaknuta je predviđena ostvarenost ishoda na razini dobar.  </w:t>
      </w:r>
    </w:p>
    <w:p w14:paraId="5B90BF97" w14:textId="77777777" w:rsidR="00406CE9" w:rsidRDefault="00406CE9"/>
    <w:p w14:paraId="5B12DBE5" w14:textId="77777777" w:rsidR="00406CE9" w:rsidRDefault="0062713E">
      <w:pPr>
        <w:rPr>
          <w:b/>
        </w:rPr>
      </w:pPr>
      <w:r>
        <w:rPr>
          <w:b/>
        </w:rPr>
        <w:t>Zaključna ocjena ne mora biti aritmetička sredina svih brojčanih ocjena.</w:t>
      </w:r>
    </w:p>
    <w:p w14:paraId="7D8ACA70" w14:textId="77777777" w:rsidR="00790FFE" w:rsidRDefault="00790FFE" w:rsidP="00790FFE">
      <w:pPr>
        <w:suppressAutoHyphens w:val="0"/>
        <w:autoSpaceDN/>
        <w:spacing w:after="200" w:line="276" w:lineRule="auto"/>
        <w:textAlignment w:val="auto"/>
        <w:rPr>
          <w:rFonts w:ascii="Times New Roman" w:hAnsi="Times New Roman"/>
          <w:b/>
        </w:rPr>
      </w:pPr>
    </w:p>
    <w:p w14:paraId="50851A41" w14:textId="1A3758DB" w:rsidR="00790FFE" w:rsidRPr="0020044C" w:rsidRDefault="00790FFE" w:rsidP="00790FFE">
      <w:pPr>
        <w:suppressAutoHyphens w:val="0"/>
        <w:autoSpaceDN/>
        <w:spacing w:after="200" w:line="276" w:lineRule="auto"/>
        <w:textAlignment w:val="auto"/>
        <w:rPr>
          <w:b/>
          <w:bCs/>
        </w:rPr>
      </w:pPr>
      <w:r w:rsidRPr="0020044C">
        <w:rPr>
          <w:b/>
          <w:bCs/>
        </w:rPr>
        <w:t xml:space="preserve">Elementi i kriteriji vrednovanja učenika koji se školuju po prilagođenom </w:t>
      </w:r>
      <w:r w:rsidR="00D10CF7" w:rsidRPr="0020044C">
        <w:rPr>
          <w:b/>
          <w:bCs/>
        </w:rPr>
        <w:t xml:space="preserve">i </w:t>
      </w:r>
      <w:r w:rsidRPr="0020044C">
        <w:rPr>
          <w:b/>
          <w:bCs/>
        </w:rPr>
        <w:t xml:space="preserve"> </w:t>
      </w:r>
      <w:r w:rsidR="00D10CF7" w:rsidRPr="0020044C">
        <w:rPr>
          <w:b/>
          <w:bCs/>
        </w:rPr>
        <w:t>i</w:t>
      </w:r>
      <w:r w:rsidRPr="0020044C">
        <w:rPr>
          <w:b/>
          <w:bCs/>
        </w:rPr>
        <w:t>ndividualiziranom programu</w:t>
      </w:r>
      <w:r w:rsidR="008C6D32" w:rsidRPr="0020044C">
        <w:rPr>
          <w:b/>
          <w:bCs/>
        </w:rPr>
        <w:t>.</w:t>
      </w:r>
    </w:p>
    <w:p w14:paraId="1D4D1B4A" w14:textId="610890E7" w:rsidR="00790FFE" w:rsidRPr="00760AF6" w:rsidRDefault="00790FFE" w:rsidP="00790FFE">
      <w:pPr>
        <w:suppressAutoHyphens w:val="0"/>
        <w:autoSpaceDN/>
        <w:spacing w:after="200" w:line="276" w:lineRule="auto"/>
        <w:textAlignment w:val="auto"/>
      </w:pPr>
      <w:r w:rsidRPr="00760AF6">
        <w:t xml:space="preserve">Za vrednovanje primjenjuje se isti način </w:t>
      </w:r>
      <w:r w:rsidR="009D3B76">
        <w:t>i metode vrednovanja</w:t>
      </w:r>
      <w:r w:rsidRPr="00760AF6">
        <w:t xml:space="preserve"> kao i za ostale učenike s tim da </w:t>
      </w:r>
      <w:r w:rsidR="000E0254">
        <w:t xml:space="preserve">je očekivana razina ostvarenosti ishoda </w:t>
      </w:r>
      <w:r w:rsidRPr="00760AF6">
        <w:t>oblikovan</w:t>
      </w:r>
      <w:r w:rsidR="00046730">
        <w:t>a</w:t>
      </w:r>
      <w:r w:rsidRPr="00760AF6">
        <w:t xml:space="preserve"> u skladu s programom i sposobnostima pojedinog učenika (smanjen opseg gradiva, manji broj zadataka, vizualno prilagođena provjera i sl.) te unaprijed pripremljenim pitanjima ili sažetcima gradiva koje će se provjeravati. Pisane provjere odvijaju se u skladu s vremenikom.</w:t>
      </w:r>
    </w:p>
    <w:p w14:paraId="77E06B0F" w14:textId="77782757" w:rsidR="00903AB2" w:rsidRDefault="00903AB2" w:rsidP="00790FFE">
      <w:pPr>
        <w:suppressAutoHyphens w:val="0"/>
        <w:autoSpaceDN/>
        <w:spacing w:after="200" w:line="276" w:lineRule="auto"/>
        <w:textAlignment w:val="auto"/>
      </w:pPr>
    </w:p>
    <w:p w14:paraId="578A3AF3" w14:textId="77777777" w:rsidR="00903AB2" w:rsidRPr="00760AF6" w:rsidRDefault="00903AB2" w:rsidP="00790FFE">
      <w:pPr>
        <w:suppressAutoHyphens w:val="0"/>
        <w:autoSpaceDN/>
        <w:spacing w:after="200" w:line="276" w:lineRule="auto"/>
        <w:textAlignment w:val="auto"/>
      </w:pPr>
    </w:p>
    <w:p w14:paraId="0E4E0EEF" w14:textId="77777777" w:rsidR="00672529" w:rsidRDefault="00672529" w:rsidP="008E0010">
      <w:pPr>
        <w:spacing w:after="200" w:line="240" w:lineRule="auto"/>
        <w:jc w:val="center"/>
        <w:textAlignment w:val="auto"/>
        <w:rPr>
          <w:rFonts w:ascii="Times New Roman" w:eastAsia="Times New Roman" w:hAnsi="Times New Roman"/>
          <w:sz w:val="24"/>
          <w:szCs w:val="24"/>
          <w:lang w:eastAsia="hr-HR"/>
        </w:rPr>
      </w:pPr>
      <w:r>
        <w:rPr>
          <w:rFonts w:ascii="Times New Roman" w:eastAsia="Times New Roman" w:hAnsi="Times New Roman"/>
          <w:b/>
          <w:bCs/>
          <w:sz w:val="48"/>
          <w:szCs w:val="48"/>
          <w:u w:val="single"/>
          <w:lang w:eastAsia="hr-HR"/>
        </w:rPr>
        <w:t xml:space="preserve">HRVATSKI JEZIK  </w:t>
      </w:r>
    </w:p>
    <w:p w14:paraId="639F9B1F" w14:textId="77777777" w:rsidR="008E0010" w:rsidRPr="00D819C6" w:rsidRDefault="008E0010" w:rsidP="008E0010">
      <w:pPr>
        <w:spacing w:after="200" w:line="240" w:lineRule="auto"/>
        <w:jc w:val="center"/>
        <w:textAlignment w:val="auto"/>
        <w:rPr>
          <w:rFonts w:ascii="Times New Roman" w:eastAsia="Times New Roman" w:hAnsi="Times New Roman"/>
          <w:sz w:val="24"/>
          <w:szCs w:val="24"/>
          <w:lang w:eastAsia="hr-HR"/>
        </w:rPr>
      </w:pPr>
      <w:r w:rsidRPr="00D819C6">
        <w:rPr>
          <w:rFonts w:ascii="Times New Roman" w:eastAsia="Times New Roman" w:hAnsi="Times New Roman"/>
          <w:sz w:val="24"/>
          <w:szCs w:val="24"/>
          <w:lang w:eastAsia="hr-HR"/>
        </w:rPr>
        <w:t xml:space="preserve">Načini i metode vrednovanja </w:t>
      </w:r>
    </w:p>
    <w:p w14:paraId="7D0EEC38" w14:textId="77777777" w:rsidR="008E0010" w:rsidRDefault="00037429" w:rsidP="008E0010">
      <w:r>
        <w:lastRenderedPageBreak/>
        <w:t>Elementi</w:t>
      </w:r>
      <w:r w:rsidR="008E0010">
        <w:t xml:space="preserve"> vrednovanja u predmetu Hrvatski jezik: </w:t>
      </w:r>
    </w:p>
    <w:p w14:paraId="40891921" w14:textId="77777777" w:rsidR="008E0010" w:rsidRPr="00037429" w:rsidRDefault="008E0010" w:rsidP="008E0010">
      <w:pPr>
        <w:rPr>
          <w:b/>
          <w:bCs/>
        </w:rPr>
      </w:pPr>
      <w:r w:rsidRPr="00037429">
        <w:rPr>
          <w:b/>
          <w:bCs/>
        </w:rPr>
        <w:t xml:space="preserve">1. Hrvatski jezik i komunikacija </w:t>
      </w:r>
    </w:p>
    <w:p w14:paraId="6695D955" w14:textId="77777777" w:rsidR="008E0010" w:rsidRPr="00037429" w:rsidRDefault="008E0010" w:rsidP="008E0010">
      <w:pPr>
        <w:rPr>
          <w:b/>
          <w:bCs/>
        </w:rPr>
      </w:pPr>
      <w:r w:rsidRPr="00037429">
        <w:rPr>
          <w:b/>
          <w:bCs/>
        </w:rPr>
        <w:t xml:space="preserve">2. Književnost i stvaralaštvo </w:t>
      </w:r>
    </w:p>
    <w:p w14:paraId="1DBF839F" w14:textId="77777777" w:rsidR="008E0010" w:rsidRPr="00037429" w:rsidRDefault="008E0010" w:rsidP="008E0010">
      <w:pPr>
        <w:rPr>
          <w:b/>
          <w:bCs/>
        </w:rPr>
      </w:pPr>
      <w:r w:rsidRPr="00037429">
        <w:rPr>
          <w:b/>
          <w:bCs/>
        </w:rPr>
        <w:t xml:space="preserve">3. Kultura i mediji </w:t>
      </w:r>
    </w:p>
    <w:p w14:paraId="57293A42" w14:textId="77777777" w:rsidR="008E0010" w:rsidRDefault="008E0010" w:rsidP="008E0010">
      <w:r>
        <w:t xml:space="preserve">Sastavnicama vrednovanja u svim se trima nastavnim područjima opaža, prati i vrednuje dubina i širina </w:t>
      </w:r>
      <w:r w:rsidR="00672529">
        <w:t>ostvarenosti</w:t>
      </w:r>
      <w:r>
        <w:t xml:space="preserve"> odgojno-obrazovnih ishoda u kognitivnome i afektivnome području (znanja, vještine, stavovi i vrijednosti) u svim trima nastavnim područjima. </w:t>
      </w:r>
      <w:bookmarkStart w:id="3" w:name="_Hlk49078046"/>
      <w:r>
        <w:t xml:space="preserve">Uz svaki odgojno-obrazovni ishod </w:t>
      </w:r>
      <w:r w:rsidR="00672529">
        <w:t xml:space="preserve">istaknuta je predviđena ostvarenost ishoda na razini dobar. </w:t>
      </w:r>
      <w:r>
        <w:t xml:space="preserve"> </w:t>
      </w:r>
    </w:p>
    <w:bookmarkEnd w:id="3"/>
    <w:p w14:paraId="63ACEB76" w14:textId="77777777" w:rsidR="008E0010" w:rsidRDefault="008E0010" w:rsidP="008E0010">
      <w:r>
        <w:t xml:space="preserve">Sastavnice vrednovanja obuhvaćaju: </w:t>
      </w:r>
    </w:p>
    <w:p w14:paraId="7BD206E0" w14:textId="77777777" w:rsidR="008E0010" w:rsidRDefault="008E0010" w:rsidP="008E0010">
      <w:r>
        <w:t>- stečena znanja o jeziku, književnosti, medijskoj, kulturnoj i međukulturnoj pismenosti</w:t>
      </w:r>
    </w:p>
    <w:p w14:paraId="435EA6A0" w14:textId="77777777" w:rsidR="008E0010" w:rsidRDefault="008E0010" w:rsidP="008E0010">
      <w:r>
        <w:t xml:space="preserve"> - sposobnost razumijevanja jezičnih, književnih i kulturnih koncepata kojima se znanja usustavljuju i međusobno povezuju i isprepliću u predmetu Hrvatski jezik (unutarpredmetno povezivanje) te povezuju s međupredmetnim temama i drugim predmetima po načelu međupredmetne povezanosti   - primjenu znanja i koncepata na razini analize i sinteze te stvaranje novih znanja i koncepata.  </w:t>
      </w:r>
    </w:p>
    <w:p w14:paraId="212B2DA8" w14:textId="77777777" w:rsidR="008E0010" w:rsidRDefault="008E0010" w:rsidP="008E0010">
      <w:r>
        <w:t xml:space="preserve">Tri su osnova pristupa vrednovanju: vrednovanje za učenje, vrednovanje kao učenje i vrednovanje naučenoga. </w:t>
      </w:r>
    </w:p>
    <w:p w14:paraId="10833E3B" w14:textId="77777777" w:rsidR="008E0010" w:rsidRDefault="008E0010" w:rsidP="008E0010">
      <w:r w:rsidRPr="0005492E">
        <w:rPr>
          <w:b/>
        </w:rPr>
        <w:t>Vrednovanje za učenje</w:t>
      </w:r>
      <w:r>
        <w:t xml:space="preserve"> služi unapređivanju i planiranju budućega učenja i poučavanja. Temelji se na povratnoj informaciji učeniku i razmjeni iskustava (učitelj i nastavnik - učenik i učenik - učenik) o procesima učenja te usvojenosti znanja, vještina i stavova u odnosu na postavljena očekivanja. Motivira učenike na daljnji rad.</w:t>
      </w:r>
    </w:p>
    <w:p w14:paraId="15F719C1" w14:textId="77777777" w:rsidR="008E0010" w:rsidRDefault="008E0010" w:rsidP="008E0010">
      <w:r>
        <w:t>Oblici: - provjera razumijevanja i učenikova napredovanja ciljanim pitanjima</w:t>
      </w:r>
    </w:p>
    <w:p w14:paraId="43A3BD0E" w14:textId="77777777" w:rsidR="008E0010" w:rsidRDefault="008E0010" w:rsidP="008E0010">
      <w:r>
        <w:t xml:space="preserve">             - vođenje individualnih savjetodavnih i refleksivnih razgovora s učenicima</w:t>
      </w:r>
    </w:p>
    <w:p w14:paraId="7B98A7E9" w14:textId="77777777" w:rsidR="008E0010" w:rsidRDefault="008E0010" w:rsidP="008E0010">
      <w:pPr>
        <w:spacing w:after="0"/>
      </w:pPr>
      <w:r>
        <w:t xml:space="preserve">             - predstavljanje učeničkih radova, uvid u učeničke mape/bilježnice (uvidom u učeničke uratke</w:t>
      </w:r>
    </w:p>
    <w:p w14:paraId="2A6E9014" w14:textId="77777777" w:rsidR="008E0010" w:rsidRDefault="008E0010" w:rsidP="008E0010">
      <w:r>
        <w:t xml:space="preserve">               prikupljane tijekom dužega razdoblja, prati se učenikov napredak)</w:t>
      </w:r>
    </w:p>
    <w:p w14:paraId="6E9A219C" w14:textId="77777777" w:rsidR="008E0010" w:rsidRDefault="008E0010" w:rsidP="008E0010">
      <w:pPr>
        <w:spacing w:after="0"/>
      </w:pPr>
      <w:r>
        <w:t xml:space="preserve">             - predstavljanje učeničkih projekata, opažanja učeničkih aktivnosti i ponašanja tijekom </w:t>
      </w:r>
    </w:p>
    <w:p w14:paraId="2A084F6A" w14:textId="77777777" w:rsidR="008E0010" w:rsidRDefault="008E0010" w:rsidP="008E0010">
      <w:r>
        <w:t xml:space="preserve">                učenja i poučavanja (frontalno, individualno i suradničko). </w:t>
      </w:r>
      <w:r w:rsidR="00C824E7">
        <w:t xml:space="preserve"> </w:t>
      </w:r>
    </w:p>
    <w:p w14:paraId="1BDB6529" w14:textId="77777777" w:rsidR="00C824E7" w:rsidRDefault="00C824E7" w:rsidP="008E0010">
      <w:r>
        <w:t xml:space="preserve">            - izlazne kartice</w:t>
      </w:r>
    </w:p>
    <w:p w14:paraId="4AC48C98" w14:textId="77777777" w:rsidR="008E0010" w:rsidRDefault="008E0010" w:rsidP="008E0010">
      <w:r w:rsidRPr="0005492E">
        <w:rPr>
          <w:b/>
        </w:rPr>
        <w:t>Vrednovanje kao učenje</w:t>
      </w:r>
      <w:r>
        <w:t xml:space="preserve"> učenika potiče na (samo)praćenje, (samo)refleksiju i samovrednovanje učenja s obzirom na ciljeve postavljene na početku nastavnoga procesa. Učenjem i poučavanjem učenike se usmjerava na ovladavanje strategijama nadgledanja, planiranja i samoreguliranja vlastitoga napredovanja u usvajanju znanja, vještina i stavova radi postizanja samostalnosti i preuzimanja odgovornosti za vlastito učenje.</w:t>
      </w:r>
    </w:p>
    <w:p w14:paraId="71526D9F" w14:textId="77777777" w:rsidR="008E0010" w:rsidRDefault="008E0010" w:rsidP="008E0010">
      <w:r>
        <w:t>Oblici: - vođenje individualnih savjetodavnih i refleksivnih razgovora s učenicima</w:t>
      </w:r>
    </w:p>
    <w:p w14:paraId="024454C4" w14:textId="77777777" w:rsidR="008E0010" w:rsidRDefault="008E0010" w:rsidP="008E0010">
      <w:pPr>
        <w:spacing w:after="0"/>
      </w:pPr>
      <w:r>
        <w:t xml:space="preserve">             - služenje popisima za (samo)procjenu znanja, vještina i sposobnosti, popisima kompetencija </w:t>
      </w:r>
    </w:p>
    <w:p w14:paraId="12749B2D" w14:textId="77777777" w:rsidR="008E0010" w:rsidRDefault="008E0010" w:rsidP="008E0010">
      <w:pPr>
        <w:spacing w:after="0"/>
      </w:pPr>
      <w:r>
        <w:t xml:space="preserve">               za osobnu samoprocjenu i praćenje, obrascima za (samo)procjenu predstavljačkih uradaka, </w:t>
      </w:r>
    </w:p>
    <w:p w14:paraId="1E71DB21" w14:textId="77777777" w:rsidR="008E0010" w:rsidRDefault="008E0010" w:rsidP="008E0010">
      <w:pPr>
        <w:spacing w:after="0"/>
      </w:pPr>
      <w:r>
        <w:t xml:space="preserve">               opisnicima za (samo)procjenu suradničkoga učenja, upitnicima, tablicama, ljestvicama </w:t>
      </w:r>
    </w:p>
    <w:p w14:paraId="10F039F0" w14:textId="77777777" w:rsidR="008E0010" w:rsidRDefault="008E0010" w:rsidP="008E0010">
      <w:r>
        <w:t xml:space="preserve">               procjene, planovima učenja i njegova ostvarivanja</w:t>
      </w:r>
      <w:r w:rsidR="00C824E7">
        <w:t>, izlazne kartice</w:t>
      </w:r>
      <w:r>
        <w:t xml:space="preserve"> </w:t>
      </w:r>
    </w:p>
    <w:p w14:paraId="6AEB6176" w14:textId="77777777" w:rsidR="008E0010" w:rsidRDefault="008E0010" w:rsidP="008E0010">
      <w:r>
        <w:t>Formativno vrednovanje može utjecati na zaključnu ocjenu.</w:t>
      </w:r>
    </w:p>
    <w:p w14:paraId="6306CB53" w14:textId="77777777" w:rsidR="00760AF6" w:rsidRDefault="008E0010" w:rsidP="00760AF6">
      <w:r w:rsidRPr="00537D3C">
        <w:rPr>
          <w:b/>
        </w:rPr>
        <w:t>Vrednovanje naučenoga</w:t>
      </w:r>
      <w:r>
        <w:t xml:space="preserve"> podrazumijeva sumativno vrednovanje razine usvojenosti znanja i razvijenosti vještina u odnosu na definirane odgojno-obrazovne ishode, njihovu razradu te razine usvojenosti. Provodi se tijekom ili na kraju određenoga planiranog razdoblja: obrade, ponavljanja, </w:t>
      </w:r>
      <w:r>
        <w:lastRenderedPageBreak/>
        <w:t xml:space="preserve">uvježbavanja, usustavljivanja i sintetiziranja radi provjere ostvarivanja planiranih odgojno-obrazovnih ishoda i rezultira brojčanom ocjenom. </w:t>
      </w:r>
      <w:r w:rsidRPr="00061E34">
        <w:rPr>
          <w:b/>
          <w:bCs/>
        </w:rPr>
        <w:t xml:space="preserve">S obzirom na COVID situaciju moguće je pisanje više provjera unutar jedne teme (podjela teme na više podtema) kako bi se </w:t>
      </w:r>
      <w:r>
        <w:rPr>
          <w:b/>
          <w:bCs/>
        </w:rPr>
        <w:t xml:space="preserve">učenicima </w:t>
      </w:r>
      <w:r w:rsidRPr="00061E34">
        <w:rPr>
          <w:b/>
          <w:bCs/>
        </w:rPr>
        <w:t>olakšalo ostvarivanje ishoda ili pisanje provjere na kraju teme.</w:t>
      </w:r>
      <w:r w:rsidR="00760AF6">
        <w:rPr>
          <w:b/>
          <w:bCs/>
        </w:rPr>
        <w:t xml:space="preserve"> </w:t>
      </w:r>
      <w:r w:rsidR="00760AF6">
        <w:t>Učenik ima pravo pisati ispravak (opet za ocjenu) bez obzira na dobivenu ocjenu. Ispravak pozitivne ocjene može se pisati samo jedan put. Ispravak se može sastojati od drugih zadataka (ne jednakih onima iz pisane provjere).</w:t>
      </w:r>
    </w:p>
    <w:p w14:paraId="16B318E1" w14:textId="77777777" w:rsidR="008E0010" w:rsidRDefault="008E0010" w:rsidP="008E0010"/>
    <w:p w14:paraId="6FCE2E87" w14:textId="77777777" w:rsidR="008E0010" w:rsidRDefault="008E0010" w:rsidP="008E0010">
      <w:r>
        <w:t>Oblici: - usmene provjere</w:t>
      </w:r>
    </w:p>
    <w:p w14:paraId="53DBD320" w14:textId="77777777" w:rsidR="008E0010" w:rsidRDefault="008E0010" w:rsidP="008E0010">
      <w:r>
        <w:t xml:space="preserve">             - pisane provjere zadatcima zatvorenoga i /ili otvorenog tipa</w:t>
      </w:r>
    </w:p>
    <w:p w14:paraId="333F43A0" w14:textId="77777777" w:rsidR="008E0010" w:rsidRDefault="008E0010" w:rsidP="008E0010">
      <w:r>
        <w:t xml:space="preserve">             - predstavljanja ili izvedbe: govorni i razgovorni oblici, praktični radovi, projekti </w:t>
      </w:r>
    </w:p>
    <w:p w14:paraId="1D12122A" w14:textId="77777777" w:rsidR="008E0010" w:rsidRDefault="008E0010" w:rsidP="008E0010">
      <w:r>
        <w:t xml:space="preserve">             - učeničke mape i sl. </w:t>
      </w:r>
    </w:p>
    <w:p w14:paraId="594FA235" w14:textId="77777777" w:rsidR="008E0010" w:rsidRDefault="008E0010" w:rsidP="008E0010">
      <w:r>
        <w:t xml:space="preserve">             - analitičke i/ili holističke rubrike </w:t>
      </w:r>
    </w:p>
    <w:p w14:paraId="5F0EB9FF" w14:textId="77777777" w:rsidR="008E0010" w:rsidRDefault="008E0010" w:rsidP="008E0010">
      <w:r>
        <w:t xml:space="preserve">Provode se prema potrebi/planu i individualnoj procjeni učitelja i nastavnika.  </w:t>
      </w:r>
    </w:p>
    <w:p w14:paraId="5302574F" w14:textId="77777777" w:rsidR="008E0010" w:rsidRDefault="008E0010" w:rsidP="008E0010">
      <w:pPr>
        <w:rPr>
          <w:b/>
        </w:rPr>
      </w:pPr>
      <w:r>
        <w:rPr>
          <w:b/>
        </w:rPr>
        <w:t xml:space="preserve">Zaključna ocjena ne mora biti aritmetička sredina svih brojčanih ocjena. </w:t>
      </w:r>
    </w:p>
    <w:p w14:paraId="1BDC4C37" w14:textId="77777777" w:rsidR="008E0010" w:rsidRDefault="008E0010" w:rsidP="008E0010">
      <w:pPr>
        <w:rPr>
          <w:b/>
        </w:rPr>
      </w:pPr>
    </w:p>
    <w:p w14:paraId="6D649DA3" w14:textId="77777777" w:rsidR="008E0010" w:rsidRDefault="008E0010" w:rsidP="008E0010">
      <w:r>
        <w:t xml:space="preserve">Skala: </w:t>
      </w:r>
    </w:p>
    <w:tbl>
      <w:tblPr>
        <w:tblW w:w="9062" w:type="dxa"/>
        <w:tblCellMar>
          <w:left w:w="10" w:type="dxa"/>
          <w:right w:w="10" w:type="dxa"/>
        </w:tblCellMar>
        <w:tblLook w:val="0000" w:firstRow="0" w:lastRow="0" w:firstColumn="0" w:lastColumn="0" w:noHBand="0" w:noVBand="0"/>
      </w:tblPr>
      <w:tblGrid>
        <w:gridCol w:w="4531"/>
        <w:gridCol w:w="4531"/>
      </w:tblGrid>
      <w:tr w:rsidR="008E0010" w14:paraId="637FD26C"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773E" w14:textId="77777777" w:rsidR="008E0010" w:rsidRDefault="008E0010"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POSTOTAK</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5745" w14:textId="77777777" w:rsidR="008E0010" w:rsidRDefault="008E0010"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OCJENA</w:t>
            </w:r>
          </w:p>
        </w:tc>
      </w:tr>
      <w:tr w:rsidR="008E0010" w14:paraId="2E20B8C6"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869B4" w14:textId="77777777" w:rsidR="008E0010" w:rsidRDefault="008E0010"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0 % - 49 %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EA84" w14:textId="77777777" w:rsidR="008E0010" w:rsidRDefault="008E0010"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Nedovoljan ( 1 )</w:t>
            </w:r>
          </w:p>
        </w:tc>
      </w:tr>
      <w:tr w:rsidR="008E0010" w14:paraId="4AD6293B"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D5048" w14:textId="77777777" w:rsidR="008E0010" w:rsidRDefault="008E0010"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50 % - 60 %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DB784" w14:textId="77777777" w:rsidR="008E0010" w:rsidRDefault="008E0010"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Dovoljan ( 2 )</w:t>
            </w:r>
          </w:p>
        </w:tc>
      </w:tr>
      <w:tr w:rsidR="008E0010" w14:paraId="63EDCF1D"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9407" w14:textId="77777777" w:rsidR="008E0010" w:rsidRDefault="008E0010"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61%  - 75 %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90FC" w14:textId="77777777" w:rsidR="008E0010" w:rsidRDefault="008E0010"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Dobar ( 3 )</w:t>
            </w:r>
          </w:p>
        </w:tc>
      </w:tr>
      <w:tr w:rsidR="008E0010" w14:paraId="4372A49E"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74E3" w14:textId="77777777" w:rsidR="008E0010" w:rsidRDefault="008E0010"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76% - 89 %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EAC6" w14:textId="77777777" w:rsidR="008E0010" w:rsidRDefault="008E0010"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Vrlo dobar ( 4 )</w:t>
            </w:r>
          </w:p>
        </w:tc>
      </w:tr>
      <w:tr w:rsidR="008E0010" w14:paraId="3A9F6883"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1073" w14:textId="77777777" w:rsidR="008E0010" w:rsidRDefault="008E0010"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90% - 100%</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D774" w14:textId="77777777" w:rsidR="008E0010" w:rsidRDefault="008E0010"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Odličan ( 5 )</w:t>
            </w:r>
          </w:p>
        </w:tc>
      </w:tr>
    </w:tbl>
    <w:p w14:paraId="10794E99" w14:textId="77777777" w:rsidR="008E0010" w:rsidRPr="00730B37" w:rsidRDefault="008E0010" w:rsidP="008E0010"/>
    <w:p w14:paraId="7CED70A1" w14:textId="77777777" w:rsidR="0020044C" w:rsidRPr="0020044C" w:rsidRDefault="0020044C" w:rsidP="0020044C">
      <w:pPr>
        <w:suppressAutoHyphens w:val="0"/>
        <w:autoSpaceDN/>
        <w:spacing w:after="200" w:line="276" w:lineRule="auto"/>
        <w:textAlignment w:val="auto"/>
        <w:rPr>
          <w:b/>
          <w:bCs/>
        </w:rPr>
      </w:pPr>
      <w:r w:rsidRPr="0020044C">
        <w:rPr>
          <w:b/>
          <w:bCs/>
        </w:rPr>
        <w:t>Elementi i kriteriji vrednovanja učenika koji se školuju po prilagođenom i  individualiziranom programu.</w:t>
      </w:r>
    </w:p>
    <w:p w14:paraId="3C06D6C3" w14:textId="77777777" w:rsidR="0020044C" w:rsidRPr="00760AF6" w:rsidRDefault="0020044C" w:rsidP="0020044C">
      <w:pPr>
        <w:suppressAutoHyphens w:val="0"/>
        <w:autoSpaceDN/>
        <w:spacing w:after="200" w:line="276" w:lineRule="auto"/>
        <w:textAlignment w:val="auto"/>
      </w:pPr>
      <w:r w:rsidRPr="00760AF6">
        <w:t xml:space="preserve">Za vrednovanje primjenjuje se isti način </w:t>
      </w:r>
      <w:r>
        <w:t>i metode vrednovanja</w:t>
      </w:r>
      <w:r w:rsidRPr="00760AF6">
        <w:t xml:space="preserve"> kao i za ostale učenike s tim da </w:t>
      </w:r>
      <w:r>
        <w:t xml:space="preserve">je očekivana razina ostvarenosti ishoda </w:t>
      </w:r>
      <w:r w:rsidRPr="00760AF6">
        <w:t>oblikovan</w:t>
      </w:r>
      <w:r>
        <w:t>a</w:t>
      </w:r>
      <w:r w:rsidRPr="00760AF6">
        <w:t xml:space="preserve"> u skladu s programom i sposobnostima pojedinog učenika (smanjen opseg gradiva, manji broj zadataka, vizualno prilagođena provjera i sl.) te unaprijed pripremljenim pitanjima ili sažetcima gradiva koje će se provjeravati. Pisane provjere odvijaju se u skladu s vremenikom.</w:t>
      </w:r>
    </w:p>
    <w:p w14:paraId="2DD2F78F" w14:textId="77777777" w:rsidR="00406CE9" w:rsidRDefault="00406CE9"/>
    <w:p w14:paraId="116FFAC6" w14:textId="77777777" w:rsidR="00672529" w:rsidRDefault="00672529"/>
    <w:p w14:paraId="0FF43EE5" w14:textId="77777777" w:rsidR="00760AF6" w:rsidRDefault="00760AF6"/>
    <w:p w14:paraId="281D9D2D" w14:textId="77777777" w:rsidR="00760AF6" w:rsidRDefault="00760AF6"/>
    <w:p w14:paraId="132393DA" w14:textId="77777777" w:rsidR="00760AF6" w:rsidRDefault="00760AF6"/>
    <w:p w14:paraId="56EBD721" w14:textId="6D69C909" w:rsidR="00672529" w:rsidRDefault="00672529"/>
    <w:p w14:paraId="0E524214" w14:textId="04BDAAA6" w:rsidR="0020044C" w:rsidRDefault="0020044C"/>
    <w:p w14:paraId="7B484A50" w14:textId="77777777" w:rsidR="0020044C" w:rsidRDefault="0020044C"/>
    <w:p w14:paraId="30A8EB06" w14:textId="77777777" w:rsidR="00C824E7" w:rsidRDefault="00C824E7" w:rsidP="00C824E7">
      <w:pPr>
        <w:spacing w:after="200" w:line="240" w:lineRule="auto"/>
        <w:jc w:val="center"/>
        <w:textAlignment w:val="auto"/>
        <w:rPr>
          <w:rFonts w:ascii="Times New Roman" w:eastAsia="Times New Roman" w:hAnsi="Times New Roman"/>
          <w:sz w:val="24"/>
          <w:szCs w:val="24"/>
          <w:lang w:eastAsia="hr-HR"/>
        </w:rPr>
      </w:pPr>
      <w:r>
        <w:rPr>
          <w:rFonts w:ascii="Times New Roman" w:eastAsia="Times New Roman" w:hAnsi="Times New Roman"/>
          <w:b/>
          <w:bCs/>
          <w:sz w:val="48"/>
          <w:szCs w:val="48"/>
          <w:u w:val="single"/>
          <w:lang w:eastAsia="hr-HR"/>
        </w:rPr>
        <w:lastRenderedPageBreak/>
        <w:t xml:space="preserve">PRIRODA I DRUŠTVO  </w:t>
      </w:r>
    </w:p>
    <w:p w14:paraId="5B4D1D72" w14:textId="77777777" w:rsidR="00672529" w:rsidRDefault="00672529" w:rsidP="00672529">
      <w:pPr>
        <w:pStyle w:val="StandardWeb"/>
        <w:spacing w:before="0" w:after="200"/>
        <w:jc w:val="center"/>
      </w:pPr>
      <w:r>
        <w:t xml:space="preserve">Načini i metode vrednovanja </w:t>
      </w:r>
    </w:p>
    <w:p w14:paraId="386F7734" w14:textId="77777777" w:rsidR="00672529" w:rsidRDefault="00672529" w:rsidP="00672529">
      <w:r w:rsidRPr="002C0CD2">
        <w:rPr>
          <w:b/>
        </w:rPr>
        <w:t>Vrednovanju za učenje</w:t>
      </w:r>
      <w:r>
        <w:t xml:space="preserve"> formativno se prati napredovanje učenika pri čemu je važna redovita povratna informacija o napredovanju i postignutome uspjehu učenika u odnosu na očekivanja. Vrednovanje za učenje ne rezultira ocjenom, već kvalitativnom povratnom informacijom o tijeku procesa učenja i usmjereno je na napredak učenika koje je ostvario u određenome vremenu. Trenutačna postignuća učenika uspoređuju se s njegovim prethodnim postignućima, a ne s drugim učenicima. </w:t>
      </w:r>
    </w:p>
    <w:p w14:paraId="273CE919" w14:textId="77777777" w:rsidR="00672529" w:rsidRDefault="00672529" w:rsidP="00672529">
      <w:r w:rsidRPr="002C0CD2">
        <w:rPr>
          <w:b/>
        </w:rPr>
        <w:t>Vrednovanje kao učenje</w:t>
      </w:r>
      <w:r>
        <w:t xml:space="preserve"> podrazumijeva aktivno uključivanje učenika u proces vrednovanja uz stalnu podršku učitelja s ciljem razvoja autonomnoga i samoreguliranoga učenja. Učitelj planira vrijeme potrebno za poticanje, usmjeravanje i modeliranje vrednovanja kao učenja. Učenik, posebno u prvome ciklusu,treba podršku, vođenje i pravodobne povratne informacije, u početku od strane učitelja, a kasnije i od svojih vršnjaka. </w:t>
      </w:r>
    </w:p>
    <w:p w14:paraId="66C72A70" w14:textId="77777777" w:rsidR="00C824E7" w:rsidRDefault="00C824E7" w:rsidP="00672529">
      <w:r>
        <w:t>* U oba formativna vrednovanja mogu se koristiti rubrike, liste procjene, usmena povratna informacija, izlazne kartice, učeničke mape i sl.</w:t>
      </w:r>
    </w:p>
    <w:p w14:paraId="01B3FA09" w14:textId="77777777" w:rsidR="00C824E7" w:rsidRDefault="00672529" w:rsidP="00C824E7">
      <w:r w:rsidRPr="002C0CD2">
        <w:rPr>
          <w:b/>
        </w:rPr>
        <w:t>Vrednovanje naučenoga</w:t>
      </w:r>
      <w:r>
        <w:t xml:space="preserve"> uglavnom se primjenjuje kao sumativno vrednovanje razine usvojenosti odgojno-obrazovnih ishoda u određenome trenutku. Vrednovanje je kriterijsko, što znači da se temelji na unaprijed određenim kriterijima razine usvojenosti znanja, vještina i vrijednosti, odnosno odgojno-obrazovnih ishoda. </w:t>
      </w:r>
      <w:r w:rsidR="00C824E7">
        <w:t xml:space="preserve">Uz svaki odgojno-obrazovni ishod istaknuta je predviđena ostvarenost ishoda na razini dobar.  </w:t>
      </w:r>
      <w:r w:rsidR="00760AF6" w:rsidRPr="00061E34">
        <w:rPr>
          <w:b/>
          <w:bCs/>
        </w:rPr>
        <w:t>S obzirom na COVID situaciju moguće je pisanje više provjera unutar jedne teme (podjela teme na više podtema) kako bi se olakšalo učenicima ostvarivanje ishoda ili pisanje provjere na kraju teme.</w:t>
      </w:r>
      <w:r w:rsidR="00760AF6">
        <w:t xml:space="preserve"> Pisana provjera predviđena je u vremeniku pisanih provjera.</w:t>
      </w:r>
    </w:p>
    <w:p w14:paraId="708BDB98" w14:textId="77777777" w:rsidR="00672529" w:rsidRDefault="00037429" w:rsidP="00672529">
      <w:r>
        <w:t>Elementi</w:t>
      </w:r>
      <w:r w:rsidR="00672529">
        <w:t xml:space="preserve"> vrednovanja: </w:t>
      </w:r>
    </w:p>
    <w:p w14:paraId="40745C7E" w14:textId="77777777" w:rsidR="00672529" w:rsidRDefault="00672529" w:rsidP="00672529">
      <w:pPr>
        <w:pStyle w:val="Odlomakpopisa"/>
        <w:numPr>
          <w:ilvl w:val="0"/>
          <w:numId w:val="2"/>
        </w:numPr>
      </w:pPr>
      <w:r>
        <w:t>Usvojenost znanja</w:t>
      </w:r>
    </w:p>
    <w:p w14:paraId="4B0D2B82" w14:textId="77777777" w:rsidR="00672529" w:rsidRDefault="00672529" w:rsidP="00672529">
      <w:pPr>
        <w:pStyle w:val="Odlomakpopisa"/>
        <w:numPr>
          <w:ilvl w:val="0"/>
          <w:numId w:val="2"/>
        </w:numPr>
      </w:pPr>
      <w:r>
        <w:t xml:space="preserve">Istraživačke vještine </w:t>
      </w:r>
    </w:p>
    <w:p w14:paraId="534AFCFB" w14:textId="77777777" w:rsidR="00672529" w:rsidRDefault="00672529" w:rsidP="00672529">
      <w:r>
        <w:t>Usvojenost znanja i razvijenost istraživačkih vještina iskazuje se ocjenom, bez obzira na metodu kojom su informacije o tome prikupljene</w:t>
      </w:r>
      <w:r w:rsidR="00C824E7">
        <w:t xml:space="preserve"> (usmene provjere, pisane provjere, kompleksni zadatci, projektni zadatci i sl.)</w:t>
      </w:r>
      <w:r>
        <w:t xml:space="preserve">. </w:t>
      </w:r>
    </w:p>
    <w:p w14:paraId="7ED81274" w14:textId="77777777" w:rsidR="00672529" w:rsidRDefault="00672529" w:rsidP="00672529">
      <w:r w:rsidRPr="001233E3">
        <w:rPr>
          <w:b/>
          <w:bCs/>
        </w:rPr>
        <w:t>Usvojenost znanja</w:t>
      </w:r>
      <w:r>
        <w:t xml:space="preserve"> obuhvaća znanja svih kognitivnih razina koja je učenik stekao u skladu s određenim ishodima kurikuluma. </w:t>
      </w:r>
    </w:p>
    <w:p w14:paraId="4248F436" w14:textId="77777777" w:rsidR="00672529" w:rsidRDefault="00672529" w:rsidP="00672529">
      <w:r>
        <w:t xml:space="preserve">U elementu </w:t>
      </w:r>
      <w:r w:rsidRPr="001233E3">
        <w:rPr>
          <w:b/>
          <w:bCs/>
        </w:rPr>
        <w:t>istraživačke vještine</w:t>
      </w:r>
      <w:r>
        <w:t xml:space="preserve"> vrednuju se vještine učenika, i/ili praćenjem njegovih aktivnosti i/ili rezultata tih aktivnosti.  </w:t>
      </w:r>
    </w:p>
    <w:p w14:paraId="03CD9011" w14:textId="77777777" w:rsidR="00672529" w:rsidRDefault="00672529" w:rsidP="00672529">
      <w:r>
        <w:t>Skala postotka bodova:</w:t>
      </w:r>
    </w:p>
    <w:p w14:paraId="001C847E" w14:textId="77777777" w:rsidR="00672529" w:rsidRDefault="00672529" w:rsidP="00672529"/>
    <w:tbl>
      <w:tblPr>
        <w:tblW w:w="9062" w:type="dxa"/>
        <w:tblCellMar>
          <w:left w:w="10" w:type="dxa"/>
          <w:right w:w="10" w:type="dxa"/>
        </w:tblCellMar>
        <w:tblLook w:val="0000" w:firstRow="0" w:lastRow="0" w:firstColumn="0" w:lastColumn="0" w:noHBand="0" w:noVBand="0"/>
      </w:tblPr>
      <w:tblGrid>
        <w:gridCol w:w="4531"/>
        <w:gridCol w:w="4531"/>
      </w:tblGrid>
      <w:tr w:rsidR="00672529" w14:paraId="7630E208"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7E9C" w14:textId="77777777" w:rsidR="00672529" w:rsidRDefault="00672529"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POSTOTAK</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004A" w14:textId="77777777" w:rsidR="00672529" w:rsidRDefault="00672529"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OCJENA</w:t>
            </w:r>
          </w:p>
        </w:tc>
      </w:tr>
      <w:tr w:rsidR="00672529" w14:paraId="6F45CF36"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543A" w14:textId="77777777" w:rsidR="00672529" w:rsidRDefault="00672529"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0 % - 49 %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10B6" w14:textId="77777777" w:rsidR="00672529" w:rsidRDefault="00672529"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Nedovoljan ( 1 )</w:t>
            </w:r>
          </w:p>
        </w:tc>
      </w:tr>
      <w:tr w:rsidR="00672529" w14:paraId="47AF4AA6"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B3430" w14:textId="77777777" w:rsidR="00672529" w:rsidRDefault="00672529"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50 % - 60 %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1317" w14:textId="77777777" w:rsidR="00672529" w:rsidRDefault="00672529"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Dovoljan ( 2 )</w:t>
            </w:r>
          </w:p>
        </w:tc>
      </w:tr>
      <w:tr w:rsidR="00672529" w14:paraId="2F1C5B0B"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8E5C" w14:textId="77777777" w:rsidR="00672529" w:rsidRDefault="00672529"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61%  - 75 %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20E8" w14:textId="77777777" w:rsidR="00672529" w:rsidRDefault="00672529"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Dobar ( 3 )</w:t>
            </w:r>
          </w:p>
        </w:tc>
      </w:tr>
      <w:tr w:rsidR="00672529" w14:paraId="6127025D"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8B16" w14:textId="77777777" w:rsidR="00672529" w:rsidRDefault="00672529"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76% - 89 %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BFE1" w14:textId="77777777" w:rsidR="00672529" w:rsidRDefault="00672529"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Vrlo dobar ( 4 )</w:t>
            </w:r>
          </w:p>
        </w:tc>
      </w:tr>
      <w:tr w:rsidR="00672529" w14:paraId="0FD947CE" w14:textId="77777777" w:rsidTr="00694C9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8BA5" w14:textId="77777777" w:rsidR="00672529" w:rsidRDefault="00672529" w:rsidP="00694C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90% - 100%</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F4F7" w14:textId="77777777" w:rsidR="00672529" w:rsidRDefault="00672529" w:rsidP="00694C9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Odličan ( 5 )</w:t>
            </w:r>
          </w:p>
        </w:tc>
      </w:tr>
    </w:tbl>
    <w:p w14:paraId="1DA4536D" w14:textId="77777777" w:rsidR="00672529" w:rsidRPr="00730B37" w:rsidRDefault="00672529" w:rsidP="00672529"/>
    <w:p w14:paraId="4421344F" w14:textId="77777777" w:rsidR="00672529" w:rsidRDefault="00672529" w:rsidP="00672529"/>
    <w:p w14:paraId="48E08344" w14:textId="091745B6" w:rsidR="00672529" w:rsidRDefault="00672529" w:rsidP="00672529">
      <w:pPr>
        <w:rPr>
          <w:b/>
        </w:rPr>
      </w:pPr>
      <w:r w:rsidRPr="000C1FE0">
        <w:rPr>
          <w:b/>
        </w:rPr>
        <w:lastRenderedPageBreak/>
        <w:t xml:space="preserve">Zaključna ocjena ne mora biti aritmetička sredina svih </w:t>
      </w:r>
      <w:r>
        <w:rPr>
          <w:b/>
        </w:rPr>
        <w:t xml:space="preserve">brojčanih </w:t>
      </w:r>
      <w:r w:rsidRPr="000C1FE0">
        <w:rPr>
          <w:b/>
        </w:rPr>
        <w:t>ocjena.</w:t>
      </w:r>
      <w:r w:rsidR="0020044C">
        <w:rPr>
          <w:b/>
        </w:rPr>
        <w:t xml:space="preserve"> </w:t>
      </w:r>
    </w:p>
    <w:p w14:paraId="63B7E883" w14:textId="77777777" w:rsidR="0020044C" w:rsidRPr="0020044C" w:rsidRDefault="0020044C" w:rsidP="0020044C">
      <w:pPr>
        <w:suppressAutoHyphens w:val="0"/>
        <w:autoSpaceDN/>
        <w:spacing w:after="200" w:line="276" w:lineRule="auto"/>
        <w:textAlignment w:val="auto"/>
        <w:rPr>
          <w:b/>
          <w:bCs/>
        </w:rPr>
      </w:pPr>
      <w:r w:rsidRPr="0020044C">
        <w:rPr>
          <w:b/>
          <w:bCs/>
        </w:rPr>
        <w:t>Elementi i kriteriji vrednovanja učenika koji se školuju po prilagođenom i  individualiziranom programu.</w:t>
      </w:r>
    </w:p>
    <w:p w14:paraId="215FD890" w14:textId="77777777" w:rsidR="0020044C" w:rsidRPr="00760AF6" w:rsidRDefault="0020044C" w:rsidP="0020044C">
      <w:pPr>
        <w:suppressAutoHyphens w:val="0"/>
        <w:autoSpaceDN/>
        <w:spacing w:after="200" w:line="276" w:lineRule="auto"/>
        <w:textAlignment w:val="auto"/>
      </w:pPr>
      <w:r w:rsidRPr="00760AF6">
        <w:t xml:space="preserve">Za vrednovanje primjenjuje se isti način </w:t>
      </w:r>
      <w:r>
        <w:t>i metode vrednovanja</w:t>
      </w:r>
      <w:r w:rsidRPr="00760AF6">
        <w:t xml:space="preserve"> kao i za ostale učenike s tim da </w:t>
      </w:r>
      <w:r>
        <w:t xml:space="preserve">je očekivana razina ostvarenosti ishoda </w:t>
      </w:r>
      <w:r w:rsidRPr="00760AF6">
        <w:t>oblikovan</w:t>
      </w:r>
      <w:r>
        <w:t>a</w:t>
      </w:r>
      <w:r w:rsidRPr="00760AF6">
        <w:t xml:space="preserve"> u skladu s programom i sposobnostima pojedinog učenika (smanjen opseg gradiva, manji broj zadataka, vizualno prilagođena provjera i sl.) te unaprijed pripremljenim pitanjima ili sažetcima gradiva koje će se provjeravati. Pisane provjere odvijaju se u skladu s vremenikom.</w:t>
      </w:r>
    </w:p>
    <w:p w14:paraId="5CDA195A" w14:textId="77777777" w:rsidR="0020044C" w:rsidRPr="000C1FE0" w:rsidRDefault="0020044C" w:rsidP="00672529">
      <w:pPr>
        <w:rPr>
          <w:b/>
        </w:rPr>
      </w:pPr>
    </w:p>
    <w:p w14:paraId="6818B1A6" w14:textId="77777777" w:rsidR="00760AF6" w:rsidRDefault="00760AF6" w:rsidP="00C824E7">
      <w:pPr>
        <w:spacing w:after="200" w:line="240" w:lineRule="auto"/>
        <w:jc w:val="center"/>
        <w:textAlignment w:val="auto"/>
        <w:rPr>
          <w:rFonts w:ascii="Times New Roman" w:eastAsia="Times New Roman" w:hAnsi="Times New Roman"/>
          <w:sz w:val="24"/>
          <w:szCs w:val="24"/>
          <w:lang w:eastAsia="hr-HR"/>
        </w:rPr>
      </w:pPr>
    </w:p>
    <w:p w14:paraId="1664275E" w14:textId="77777777" w:rsidR="00760AF6" w:rsidRDefault="00760AF6" w:rsidP="00760AF6">
      <w:pPr>
        <w:spacing w:after="200" w:line="240" w:lineRule="auto"/>
        <w:jc w:val="center"/>
        <w:textAlignment w:val="auto"/>
        <w:rPr>
          <w:rFonts w:ascii="Times New Roman" w:eastAsia="Times New Roman" w:hAnsi="Times New Roman"/>
          <w:sz w:val="24"/>
          <w:szCs w:val="24"/>
          <w:lang w:eastAsia="hr-HR"/>
        </w:rPr>
      </w:pPr>
      <w:r>
        <w:rPr>
          <w:rFonts w:ascii="Times New Roman" w:eastAsia="Times New Roman" w:hAnsi="Times New Roman"/>
          <w:b/>
          <w:bCs/>
          <w:sz w:val="48"/>
          <w:szCs w:val="48"/>
          <w:u w:val="single"/>
          <w:lang w:eastAsia="hr-HR"/>
        </w:rPr>
        <w:t>GLAZBENA KULTURA</w:t>
      </w:r>
      <w:r w:rsidR="00C104F9">
        <w:rPr>
          <w:rFonts w:ascii="Times New Roman" w:eastAsia="Times New Roman" w:hAnsi="Times New Roman"/>
          <w:b/>
          <w:bCs/>
          <w:sz w:val="48"/>
          <w:szCs w:val="48"/>
          <w:u w:val="single"/>
          <w:lang w:eastAsia="hr-HR"/>
        </w:rPr>
        <w:t xml:space="preserve">  </w:t>
      </w:r>
    </w:p>
    <w:p w14:paraId="1B46F081" w14:textId="77777777" w:rsidR="00C824E7" w:rsidRPr="004F49FD" w:rsidRDefault="00C824E7" w:rsidP="00C824E7">
      <w:pPr>
        <w:spacing w:after="200" w:line="240" w:lineRule="auto"/>
        <w:jc w:val="center"/>
        <w:textAlignment w:val="auto"/>
        <w:rPr>
          <w:rFonts w:ascii="Times New Roman" w:eastAsia="Times New Roman" w:hAnsi="Times New Roman"/>
          <w:sz w:val="24"/>
          <w:szCs w:val="24"/>
          <w:lang w:eastAsia="hr-HR"/>
        </w:rPr>
      </w:pPr>
      <w:r w:rsidRPr="004F49FD">
        <w:rPr>
          <w:rFonts w:ascii="Times New Roman" w:eastAsia="Times New Roman" w:hAnsi="Times New Roman"/>
          <w:sz w:val="24"/>
          <w:szCs w:val="24"/>
          <w:lang w:eastAsia="hr-HR"/>
        </w:rPr>
        <w:t xml:space="preserve">Načini i metode vrednovanja </w:t>
      </w:r>
    </w:p>
    <w:p w14:paraId="0B8556EA" w14:textId="77777777" w:rsidR="00C824E7" w:rsidRDefault="00C824E7" w:rsidP="00C824E7">
      <w:r w:rsidRPr="002C0CD2">
        <w:rPr>
          <w:b/>
        </w:rPr>
        <w:t>Vrednovanju za učenje</w:t>
      </w:r>
      <w:r>
        <w:t xml:space="preserve"> formativno se prati napredovanje učenika.  </w:t>
      </w:r>
    </w:p>
    <w:p w14:paraId="1563FE84" w14:textId="77777777" w:rsidR="00C824E7" w:rsidRDefault="00C824E7" w:rsidP="00C824E7">
      <w:r>
        <w:t xml:space="preserve">Tehnike prikupljanja podataka kod vrednovanja za učenje su: </w:t>
      </w:r>
    </w:p>
    <w:p w14:paraId="3827C793" w14:textId="77777777" w:rsidR="00C824E7" w:rsidRDefault="00C824E7" w:rsidP="00C824E7">
      <w:r>
        <w:t xml:space="preserve">- praćenje, promatranje i bilježenje učeničkih aktivnosti </w:t>
      </w:r>
    </w:p>
    <w:p w14:paraId="69202007" w14:textId="77777777" w:rsidR="00C824E7" w:rsidRDefault="00C824E7" w:rsidP="00C824E7">
      <w:r>
        <w:t xml:space="preserve">- opažanje učenika prilikom skupnoga ili individualnog rada </w:t>
      </w:r>
    </w:p>
    <w:p w14:paraId="10798D47" w14:textId="77777777" w:rsidR="00760AF6" w:rsidRDefault="00C824E7" w:rsidP="00C824E7">
      <w:r>
        <w:t>- razgovor s učenikom</w:t>
      </w:r>
    </w:p>
    <w:p w14:paraId="222DA361" w14:textId="77777777" w:rsidR="00C824E7" w:rsidRDefault="00760AF6" w:rsidP="00C824E7">
      <w:r>
        <w:t>- rubrike, liste procjene</w:t>
      </w:r>
      <w:r w:rsidR="00C824E7">
        <w:t xml:space="preserve">. </w:t>
      </w:r>
    </w:p>
    <w:p w14:paraId="4BE177C2" w14:textId="77777777" w:rsidR="00C824E7" w:rsidRDefault="00C824E7" w:rsidP="00C824E7">
      <w:r w:rsidRPr="002C0CD2">
        <w:rPr>
          <w:b/>
        </w:rPr>
        <w:t>Vrednovanje kao učenje</w:t>
      </w:r>
      <w:r>
        <w:t xml:space="preserve"> u nastavi glazbe odnosi se na: </w:t>
      </w:r>
    </w:p>
    <w:p w14:paraId="23BC3E2C" w14:textId="77777777" w:rsidR="00C824E7" w:rsidRDefault="00C824E7" w:rsidP="00C824E7">
      <w:pPr>
        <w:spacing w:after="120"/>
      </w:pPr>
      <w:r>
        <w:t>- samoanalizu i samovrednovanje procesa razvoja vlastitih generičkih i glazbenih kompetencija</w:t>
      </w:r>
    </w:p>
    <w:p w14:paraId="07A9D8A8" w14:textId="77777777" w:rsidR="00C824E7" w:rsidRDefault="00C824E7" w:rsidP="00C824E7">
      <w:pPr>
        <w:spacing w:after="120"/>
      </w:pPr>
      <w:r>
        <w:t>- samoprocjenu vlastitog uspjeha prilikom izražavanja, izvođenja ili stvaranja</w:t>
      </w:r>
    </w:p>
    <w:p w14:paraId="19E96120" w14:textId="77777777" w:rsidR="00C824E7" w:rsidRDefault="00C824E7" w:rsidP="00C824E7">
      <w:pPr>
        <w:spacing w:after="120"/>
      </w:pPr>
      <w:r>
        <w:t xml:space="preserve"> - procjenu uspješnosti izražavanja/izvođenja/stvaranja kod drugih učenika</w:t>
      </w:r>
    </w:p>
    <w:p w14:paraId="293FD607" w14:textId="77777777" w:rsidR="00C824E7" w:rsidRDefault="00C824E7" w:rsidP="00C824E7">
      <w:pPr>
        <w:spacing w:after="120"/>
      </w:pPr>
      <w:r>
        <w:t xml:space="preserve"> - vrednovanje izražavanja/izvođenja/stvaranja kao skupne glazbene aktivnosti, gdje će vrednovanje uključivati planiranje i organizaciju aktivnosti, realizaciju aktivnosti (proces) i predstavljanje aktivnosti (rezultat)</w:t>
      </w:r>
    </w:p>
    <w:p w14:paraId="11029660" w14:textId="77777777" w:rsidR="00C824E7" w:rsidRDefault="00C824E7" w:rsidP="00C824E7">
      <w:pPr>
        <w:spacing w:after="120"/>
      </w:pPr>
      <w:r>
        <w:t>- kritičko vrednovanje glazbenog djela, uz primjenu utvrđenih estetskih kriterija</w:t>
      </w:r>
    </w:p>
    <w:p w14:paraId="2B4F8D75" w14:textId="77777777" w:rsidR="00C824E7" w:rsidRDefault="00C824E7" w:rsidP="00C824E7">
      <w:pPr>
        <w:spacing w:after="120"/>
      </w:pPr>
      <w:r>
        <w:t xml:space="preserve"> - vrednovanje izvedbe glazbenog djela doživljenog u autentičnom, prilagođenom ili virtualnom okružju, koje uključuje vrednovanje originalnosti izvedbe, primjerenosti izvedbe određenom kontekstu (mjestu i publici) te prihvaćanje djela od strane publike.</w:t>
      </w:r>
      <w:r w:rsidR="00760AF6">
        <w:t xml:space="preserve"> </w:t>
      </w:r>
    </w:p>
    <w:p w14:paraId="25F29E44" w14:textId="77777777" w:rsidR="00760AF6" w:rsidRDefault="00760AF6" w:rsidP="00C824E7">
      <w:pPr>
        <w:spacing w:after="120"/>
      </w:pPr>
    </w:p>
    <w:p w14:paraId="67AE6B98" w14:textId="77777777" w:rsidR="00C824E7" w:rsidRDefault="00C824E7" w:rsidP="00C824E7">
      <w:pPr>
        <w:rPr>
          <w:b/>
        </w:rPr>
      </w:pPr>
      <w:r w:rsidRPr="002C0CD2">
        <w:rPr>
          <w:b/>
        </w:rPr>
        <w:t>Vrednovanje naučenoga</w:t>
      </w:r>
      <w:r w:rsidR="00760AF6">
        <w:rPr>
          <w:b/>
        </w:rPr>
        <w:t xml:space="preserve"> </w:t>
      </w:r>
    </w:p>
    <w:p w14:paraId="29629EB5" w14:textId="77777777" w:rsidR="00760AF6" w:rsidRDefault="00760AF6" w:rsidP="00760AF6">
      <w:r>
        <w:t xml:space="preserve">Uz svaki odgojno-obrazovni ishod istaknuta je predviđena ostvarenost ishoda na razini dobar.  </w:t>
      </w:r>
    </w:p>
    <w:p w14:paraId="476F3C3A" w14:textId="77777777" w:rsidR="00C824E7" w:rsidRDefault="00C824E7" w:rsidP="00C824E7">
      <w:r>
        <w:t>Tehnike prikupljanja podataka u svrhu vrednovanja naučenoga su:</w:t>
      </w:r>
    </w:p>
    <w:p w14:paraId="116658F0" w14:textId="77777777" w:rsidR="00C824E7" w:rsidRDefault="00C824E7" w:rsidP="00C824E7">
      <w:r>
        <w:t xml:space="preserve"> - različiti usmeni i pisani oblici provjere</w:t>
      </w:r>
    </w:p>
    <w:p w14:paraId="1E6E96D4" w14:textId="77777777" w:rsidR="00C824E7" w:rsidRDefault="00C824E7" w:rsidP="00C824E7">
      <w:r>
        <w:t xml:space="preserve"> - samostalni radovi učenika</w:t>
      </w:r>
    </w:p>
    <w:p w14:paraId="139CF9DE" w14:textId="77777777" w:rsidR="00C824E7" w:rsidRDefault="00C824E7" w:rsidP="00C824E7">
      <w:r>
        <w:t xml:space="preserve"> - bilješke o praćenju učeničkih aktivnosti </w:t>
      </w:r>
    </w:p>
    <w:p w14:paraId="082A6BA1" w14:textId="77777777" w:rsidR="00760AF6" w:rsidRDefault="00760AF6" w:rsidP="00C824E7">
      <w:r>
        <w:lastRenderedPageBreak/>
        <w:t>- analitičke/ holističke rubrike</w:t>
      </w:r>
    </w:p>
    <w:p w14:paraId="5E6FB8E2" w14:textId="77777777" w:rsidR="00C824E7" w:rsidRDefault="00760AF6" w:rsidP="00C824E7">
      <w:r>
        <w:t>Elementi</w:t>
      </w:r>
      <w:r w:rsidR="00C824E7">
        <w:t xml:space="preserve"> vrednovanja su: </w:t>
      </w:r>
    </w:p>
    <w:p w14:paraId="7F14952F" w14:textId="77777777" w:rsidR="00C824E7" w:rsidRPr="00037429" w:rsidRDefault="00C824E7" w:rsidP="00C824E7">
      <w:pPr>
        <w:rPr>
          <w:b/>
          <w:bCs/>
        </w:rPr>
      </w:pPr>
      <w:r w:rsidRPr="00037429">
        <w:rPr>
          <w:b/>
          <w:bCs/>
        </w:rPr>
        <w:t xml:space="preserve">1. Slušanje </w:t>
      </w:r>
      <w:r w:rsidR="00760AF6" w:rsidRPr="00037429">
        <w:rPr>
          <w:b/>
          <w:bCs/>
        </w:rPr>
        <w:t xml:space="preserve">i poznavanje </w:t>
      </w:r>
      <w:r w:rsidRPr="00037429">
        <w:rPr>
          <w:b/>
          <w:bCs/>
        </w:rPr>
        <w:t xml:space="preserve">glazbe </w:t>
      </w:r>
    </w:p>
    <w:p w14:paraId="53AC192B" w14:textId="77777777" w:rsidR="00C824E7" w:rsidRPr="00037429" w:rsidRDefault="00C824E7" w:rsidP="00C824E7">
      <w:pPr>
        <w:rPr>
          <w:b/>
          <w:bCs/>
        </w:rPr>
      </w:pPr>
      <w:r w:rsidRPr="00037429">
        <w:rPr>
          <w:b/>
          <w:bCs/>
        </w:rPr>
        <w:t xml:space="preserve">2. </w:t>
      </w:r>
      <w:r w:rsidR="00760AF6" w:rsidRPr="00037429">
        <w:rPr>
          <w:b/>
          <w:bCs/>
        </w:rPr>
        <w:t>Izražavanje glazbom i uz glazbu</w:t>
      </w:r>
    </w:p>
    <w:p w14:paraId="0C4E7272" w14:textId="77777777" w:rsidR="00C824E7" w:rsidRDefault="00C824E7" w:rsidP="00C824E7">
      <w:r>
        <w:t xml:space="preserve">Elementi u nastavi glazbe koji se ocjenjuju brojčano: </w:t>
      </w:r>
    </w:p>
    <w:p w14:paraId="38894180" w14:textId="77777777" w:rsidR="00C824E7" w:rsidRDefault="00C824E7" w:rsidP="00C824E7">
      <w:pPr>
        <w:pStyle w:val="paragraph"/>
        <w:spacing w:before="0" w:beforeAutospacing="0" w:after="0" w:afterAutospacing="0"/>
        <w:textAlignment w:val="baseline"/>
        <w:rPr>
          <w:rFonts w:ascii="Calibri" w:hAnsi="Calibri" w:cs="Calibri"/>
          <w:sz w:val="22"/>
          <w:szCs w:val="22"/>
        </w:rPr>
      </w:pPr>
      <w:r>
        <w:t xml:space="preserve">- </w:t>
      </w:r>
      <w:r>
        <w:rPr>
          <w:rStyle w:val="normaltextrun"/>
          <w:rFonts w:ascii="Calibri" w:hAnsi="Calibri" w:cs="Calibri"/>
          <w:sz w:val="22"/>
          <w:szCs w:val="22"/>
        </w:rPr>
        <w:t>Temeljem slušanja, razlikuje pojedine glazbeno-izražajne sastavnice: </w:t>
      </w:r>
      <w:r>
        <w:rPr>
          <w:rStyle w:val="eop"/>
          <w:rFonts w:ascii="Calibri" w:hAnsi="Calibri" w:cs="Calibri"/>
          <w:sz w:val="22"/>
          <w:szCs w:val="22"/>
        </w:rPr>
        <w:t> </w:t>
      </w:r>
    </w:p>
    <w:p w14:paraId="04A2AD49" w14:textId="77777777" w:rsidR="00C824E7" w:rsidRDefault="00C824E7" w:rsidP="00C824E7">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metar/dobe </w:t>
      </w:r>
      <w:r>
        <w:rPr>
          <w:rStyle w:val="eop"/>
          <w:rFonts w:ascii="Calibri" w:hAnsi="Calibri" w:cs="Calibri"/>
          <w:sz w:val="22"/>
          <w:szCs w:val="22"/>
        </w:rPr>
        <w:t> </w:t>
      </w:r>
    </w:p>
    <w:p w14:paraId="6FDE7E91" w14:textId="77777777" w:rsidR="00C824E7" w:rsidRDefault="00C824E7" w:rsidP="00C824E7">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tempo </w:t>
      </w:r>
      <w:r>
        <w:rPr>
          <w:rStyle w:val="eop"/>
          <w:rFonts w:ascii="Calibri" w:hAnsi="Calibri" w:cs="Calibri"/>
          <w:sz w:val="22"/>
          <w:szCs w:val="22"/>
        </w:rPr>
        <w:t> </w:t>
      </w:r>
    </w:p>
    <w:p w14:paraId="45AA7198" w14:textId="77777777" w:rsidR="00C824E7" w:rsidRDefault="00C824E7" w:rsidP="00C824E7">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visina tona </w:t>
      </w:r>
      <w:r>
        <w:rPr>
          <w:rStyle w:val="eop"/>
          <w:rFonts w:ascii="Calibri" w:hAnsi="Calibri" w:cs="Calibri"/>
          <w:sz w:val="22"/>
          <w:szCs w:val="22"/>
        </w:rPr>
        <w:t> </w:t>
      </w:r>
    </w:p>
    <w:p w14:paraId="36D4A3DE" w14:textId="77777777" w:rsidR="00C824E7" w:rsidRDefault="00C824E7" w:rsidP="00C824E7">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dinamika </w:t>
      </w:r>
      <w:r>
        <w:rPr>
          <w:rStyle w:val="eop"/>
          <w:rFonts w:ascii="Calibri" w:hAnsi="Calibri" w:cs="Calibri"/>
          <w:sz w:val="22"/>
          <w:szCs w:val="22"/>
        </w:rPr>
        <w:t> </w:t>
      </w:r>
    </w:p>
    <w:p w14:paraId="169F58B6" w14:textId="77777777" w:rsidR="00C824E7" w:rsidRDefault="00C824E7" w:rsidP="00C824E7">
      <w:pPr>
        <w:pStyle w:val="paragraph"/>
        <w:numPr>
          <w:ilvl w:val="0"/>
          <w:numId w:val="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boja/izvođači </w:t>
      </w:r>
      <w:r>
        <w:rPr>
          <w:rStyle w:val="eop"/>
          <w:rFonts w:ascii="Calibri" w:hAnsi="Calibri" w:cs="Calibri"/>
          <w:sz w:val="22"/>
          <w:szCs w:val="22"/>
        </w:rPr>
        <w:t> </w:t>
      </w:r>
    </w:p>
    <w:p w14:paraId="7A1B0885" w14:textId="77777777" w:rsidR="00C824E7" w:rsidRDefault="00C824E7" w:rsidP="00C824E7"/>
    <w:p w14:paraId="7A22BE50" w14:textId="77777777" w:rsidR="00C824E7" w:rsidRDefault="00C824E7" w:rsidP="00C824E7">
      <w:r>
        <w:t>- razina glazbene izvedbe odnosno vještina pjevanja/sviranja (opisno i brojčano može se vrednovati napredak učenika, to jest unaprjeđenje razine vlastite glazbene izvedbe)</w:t>
      </w:r>
    </w:p>
    <w:p w14:paraId="21EC07C3" w14:textId="77777777" w:rsidR="00C824E7" w:rsidRDefault="00C824E7" w:rsidP="00C824E7">
      <w:r>
        <w:t xml:space="preserve"> - verbalne informacije o glazbi koje nisu povezane sa slušnim iskustvom učenika (npr. životopisi skladatelja).</w:t>
      </w:r>
    </w:p>
    <w:p w14:paraId="76F291B0" w14:textId="77777777" w:rsidR="00C824E7" w:rsidRDefault="00C824E7" w:rsidP="00C824E7">
      <w:r>
        <w:t xml:space="preserve">- </w:t>
      </w:r>
      <w:r>
        <w:rPr>
          <w:rFonts w:cs="Calibri"/>
          <w:color w:val="231F20"/>
          <w:shd w:val="clear" w:color="auto" w:fill="FFFFFF"/>
        </w:rPr>
        <w:t>Učenike s manje razvijenim glazbenim sposobnostima učitelj ne ocjenjuje individualno već tijekom skupnog muziciranja, tj. vrednuje njihov odnos prema aktivnosti i njihovu uključenost. Takav učenik ne smije dobiti negativnu povratnu informaciju, tj. nižu ocjenu ako pjeva ili svira netočno</w:t>
      </w:r>
    </w:p>
    <w:p w14:paraId="52CC0293" w14:textId="213C96CC" w:rsidR="00C824E7" w:rsidRDefault="00C824E7" w:rsidP="00C824E7">
      <w:pPr>
        <w:rPr>
          <w:b/>
        </w:rPr>
      </w:pPr>
      <w:r w:rsidRPr="000C1FE0">
        <w:rPr>
          <w:b/>
        </w:rPr>
        <w:t xml:space="preserve">Zaključna ocjena ne mora biti aritmetička sredina svih </w:t>
      </w:r>
      <w:r>
        <w:rPr>
          <w:b/>
        </w:rPr>
        <w:t xml:space="preserve">brojčanih </w:t>
      </w:r>
      <w:r w:rsidRPr="000C1FE0">
        <w:rPr>
          <w:b/>
        </w:rPr>
        <w:t>ocjena.</w:t>
      </w:r>
      <w:r w:rsidR="00E114E4">
        <w:rPr>
          <w:b/>
        </w:rPr>
        <w:t xml:space="preserve">  </w:t>
      </w:r>
    </w:p>
    <w:p w14:paraId="2C71C875" w14:textId="2423FAC3" w:rsidR="00E114E4" w:rsidRDefault="00E114E4" w:rsidP="00C824E7">
      <w:pPr>
        <w:rPr>
          <w:b/>
        </w:rPr>
      </w:pPr>
    </w:p>
    <w:p w14:paraId="28359AB6" w14:textId="77777777" w:rsidR="00E114E4" w:rsidRPr="0020044C" w:rsidRDefault="00E114E4" w:rsidP="00E114E4">
      <w:pPr>
        <w:suppressAutoHyphens w:val="0"/>
        <w:autoSpaceDN/>
        <w:spacing w:after="200" w:line="276" w:lineRule="auto"/>
        <w:textAlignment w:val="auto"/>
        <w:rPr>
          <w:b/>
          <w:bCs/>
        </w:rPr>
      </w:pPr>
      <w:r w:rsidRPr="0020044C">
        <w:rPr>
          <w:b/>
          <w:bCs/>
        </w:rPr>
        <w:t>Elementi i kriteriji vrednovanja učenika koji se školuju po prilagođenom i  individualiziranom programu.</w:t>
      </w:r>
    </w:p>
    <w:p w14:paraId="2B7D0525" w14:textId="77777777" w:rsidR="00E114E4" w:rsidRPr="00760AF6" w:rsidRDefault="00E114E4" w:rsidP="00E114E4">
      <w:pPr>
        <w:suppressAutoHyphens w:val="0"/>
        <w:autoSpaceDN/>
        <w:spacing w:after="200" w:line="276" w:lineRule="auto"/>
        <w:textAlignment w:val="auto"/>
      </w:pPr>
      <w:r w:rsidRPr="00760AF6">
        <w:t xml:space="preserve">Za vrednovanje primjenjuje se isti način </w:t>
      </w:r>
      <w:r>
        <w:t>i metode vrednovanja</w:t>
      </w:r>
      <w:r w:rsidRPr="00760AF6">
        <w:t xml:space="preserve"> kao i za ostale učenike s tim da </w:t>
      </w:r>
      <w:r>
        <w:t xml:space="preserve">je očekivana razina ostvarenosti ishoda </w:t>
      </w:r>
      <w:r w:rsidRPr="00760AF6">
        <w:t>oblikovan</w:t>
      </w:r>
      <w:r>
        <w:t>a</w:t>
      </w:r>
      <w:r w:rsidRPr="00760AF6">
        <w:t xml:space="preserve"> u skladu s programom i sposobnostima pojedinog učenika (smanjen opseg gradiva, manji broj zadataka, vizualno prilagođena provjera i sl.) te unaprijed pripremljenim pitanjima ili sažetcima gradiva koje će se provjeravati. Pisane provjere odvijaju se u skladu s vremenikom.</w:t>
      </w:r>
    </w:p>
    <w:p w14:paraId="1357BE8B" w14:textId="77777777" w:rsidR="00E114E4" w:rsidRPr="000C1FE0" w:rsidRDefault="00E114E4" w:rsidP="00C824E7">
      <w:pPr>
        <w:rPr>
          <w:b/>
        </w:rPr>
      </w:pPr>
    </w:p>
    <w:p w14:paraId="778BA222" w14:textId="77777777" w:rsidR="00672529" w:rsidRDefault="00C104F9">
      <w:r>
        <w:t xml:space="preserve">       </w:t>
      </w:r>
    </w:p>
    <w:p w14:paraId="42D7DF4C" w14:textId="77777777" w:rsidR="00C104F9" w:rsidRDefault="00C104F9" w:rsidP="00C104F9">
      <w:pPr>
        <w:spacing w:after="200" w:line="240" w:lineRule="auto"/>
        <w:jc w:val="center"/>
        <w:textAlignment w:val="auto"/>
        <w:rPr>
          <w:rFonts w:ascii="Times New Roman" w:eastAsia="Times New Roman" w:hAnsi="Times New Roman"/>
          <w:b/>
          <w:bCs/>
          <w:sz w:val="48"/>
          <w:szCs w:val="48"/>
          <w:u w:val="single"/>
          <w:lang w:eastAsia="hr-HR"/>
        </w:rPr>
      </w:pPr>
      <w:r>
        <w:rPr>
          <w:rFonts w:ascii="Times New Roman" w:eastAsia="Times New Roman" w:hAnsi="Times New Roman"/>
          <w:b/>
          <w:bCs/>
          <w:sz w:val="48"/>
          <w:szCs w:val="48"/>
          <w:u w:val="single"/>
          <w:lang w:eastAsia="hr-HR"/>
        </w:rPr>
        <w:t xml:space="preserve">LIKOVNA KULTURA   </w:t>
      </w:r>
    </w:p>
    <w:p w14:paraId="6E9E44A4" w14:textId="77777777" w:rsidR="00C104F9" w:rsidRPr="002E15CE" w:rsidRDefault="00C104F9" w:rsidP="00C104F9">
      <w:pPr>
        <w:spacing w:after="200" w:line="240" w:lineRule="auto"/>
        <w:jc w:val="center"/>
        <w:textAlignment w:val="auto"/>
        <w:rPr>
          <w:rFonts w:ascii="Times New Roman" w:eastAsia="Times New Roman" w:hAnsi="Times New Roman"/>
          <w:sz w:val="24"/>
          <w:szCs w:val="24"/>
          <w:lang w:eastAsia="hr-HR"/>
        </w:rPr>
      </w:pPr>
      <w:r w:rsidRPr="002E15CE">
        <w:rPr>
          <w:rFonts w:ascii="Times New Roman" w:eastAsia="Times New Roman" w:hAnsi="Times New Roman"/>
          <w:sz w:val="24"/>
          <w:szCs w:val="24"/>
          <w:lang w:eastAsia="hr-HR"/>
        </w:rPr>
        <w:t xml:space="preserve">Načini i metode vrednovanja </w:t>
      </w:r>
    </w:p>
    <w:p w14:paraId="48BC4635" w14:textId="77777777" w:rsidR="00C104F9" w:rsidRPr="006374DD" w:rsidRDefault="00C104F9" w:rsidP="00C104F9">
      <w:pPr>
        <w:pStyle w:val="StandardWeb"/>
        <w:spacing w:before="0" w:after="200"/>
        <w:rPr>
          <w:rFonts w:ascii="Calibri" w:eastAsia="Calibri" w:hAnsi="Calibri"/>
          <w:sz w:val="22"/>
          <w:szCs w:val="22"/>
          <w:lang w:eastAsia="en-US"/>
        </w:rPr>
      </w:pPr>
      <w:r w:rsidRPr="006374DD">
        <w:rPr>
          <w:rFonts w:ascii="Calibri" w:eastAsia="Calibri" w:hAnsi="Calibri"/>
          <w:sz w:val="22"/>
          <w:szCs w:val="22"/>
          <w:lang w:eastAsia="en-US"/>
        </w:rPr>
        <w:t xml:space="preserve">Elementi vrednovanja proizlaze iz domena ukazujući na različite aspekte znanja, sposobnosti i vještina učenika. Vrednovanje se treba temeljiti na kontinuiranome praćenju aktivnosti i napretka učenika. </w:t>
      </w:r>
    </w:p>
    <w:p w14:paraId="79DE3831" w14:textId="77777777" w:rsidR="00C104F9" w:rsidRDefault="00C104F9" w:rsidP="00C104F9">
      <w:r w:rsidRPr="006374DD">
        <w:rPr>
          <w:b/>
        </w:rPr>
        <w:t>Vrednovanje za učenje</w:t>
      </w:r>
      <w:r>
        <w:t xml:space="preserve"> i </w:t>
      </w:r>
      <w:r w:rsidRPr="006374DD">
        <w:rPr>
          <w:b/>
        </w:rPr>
        <w:t>vrednovanje kao učenje</w:t>
      </w:r>
      <w:r>
        <w:t xml:space="preserve"> sastavni su dio procesa učenja i poučavanja. Učenici usvajaju i primjenjuju kriterije za vrednovanje stvaralačkoga procesa te likovnih i vizualnih radova. Vrednovanje se provodi tijekom čitavoga procesa učenja i poučavanja i obuhvaća: - učiteljevo praćenje prolaska učenika kroz etape stvaralačkoga procesa (praćenje učeničkih aktivnosti, analiza učenikova rada, procjena rada u skupini, razgovor s učenikom i izrada mapa za individualno praćenje </w:t>
      </w:r>
      <w:r>
        <w:lastRenderedPageBreak/>
        <w:t xml:space="preserve">učenika); - praćenje refleksije tijekom učenikova stvaralačkog procesa (vlastiti proces i proces drugih učenika/ samovrednovanje i vršnjačko vrednovanje); - portfolio učenika koji može uključivati učeničke radove, skice, bilješke o razvoju ideja, fotografije radova itd. u likovnu mapu zbog uvida u individualni razvoj učenika i vrednovanje - praćenje rasprave tijekom stvaralačkoga procesa te rasprave o rezultatu rada. </w:t>
      </w:r>
    </w:p>
    <w:p w14:paraId="5D1EA0F1" w14:textId="77777777" w:rsidR="00C104F9" w:rsidRDefault="00C104F9" w:rsidP="00C104F9">
      <w:r w:rsidRPr="002C0CD2">
        <w:rPr>
          <w:b/>
        </w:rPr>
        <w:t>Vrednovanje kao učenje</w:t>
      </w:r>
      <w:r>
        <w:t xml:space="preserve"> provodi u skladu s ostvarenošću odgojno-obrazovnih ishoda raspoređenih u tri domene. . Domena Stvaralaštvo i produktivnost polazište je i poveznica svih odgojno-obrazovnih ishoda te iz nje proizlaze dva elementa vrednovanja: stvaralaštvo (stvaralački proces) i produktivnost (likovni i vizualni izraz: realizacija ideje u formi, materijalu i mediju). Vrednovanje ishoda iz te domene predstavlja težište procjene postignuća učenika dok se vrednovanje realizacije ishoda iz drugih domena nadovezuje na nju. Odgojno obrazovni ishodi domena Doživljaj i kritički stav te Umjetnost u kontekstu vrednuju se zajedno. </w:t>
      </w:r>
    </w:p>
    <w:p w14:paraId="7B11222D" w14:textId="77777777" w:rsidR="00C104F9" w:rsidRDefault="00C104F9" w:rsidP="00C104F9">
      <w:r>
        <w:t xml:space="preserve">Elementi vrednovanja uključuju: </w:t>
      </w:r>
    </w:p>
    <w:p w14:paraId="5B591660" w14:textId="77777777" w:rsidR="00C104F9" w:rsidRDefault="00C104F9" w:rsidP="00C104F9">
      <w:r w:rsidRPr="00037429">
        <w:rPr>
          <w:b/>
          <w:bCs/>
        </w:rPr>
        <w:t>1. stvaralaštvo</w:t>
      </w:r>
      <w:r>
        <w:t xml:space="preserve"> (stvaralački proces) </w:t>
      </w:r>
    </w:p>
    <w:p w14:paraId="03BC4ECC" w14:textId="77777777" w:rsidR="00C104F9" w:rsidRDefault="00C104F9" w:rsidP="00C104F9">
      <w:r>
        <w:t xml:space="preserve">- artikuliranje i razvijanje ideje, stvaranje originalnih ideja (izbjegavanje šablonskih i stereotipnih prikaza), sposobnost improvizacije, poznavanje i primjena etapa kreativnoga procesa, refleksija i samorefleksija (promišlja učinjeno i na temelju toga poduzima sljedeće korake) </w:t>
      </w:r>
    </w:p>
    <w:p w14:paraId="6A27AD7E" w14:textId="77777777" w:rsidR="00C104F9" w:rsidRDefault="00C104F9" w:rsidP="00C104F9">
      <w:r w:rsidRPr="00037429">
        <w:rPr>
          <w:b/>
          <w:bCs/>
        </w:rPr>
        <w:t xml:space="preserve">2. produktivnost </w:t>
      </w:r>
      <w:r>
        <w:t xml:space="preserve">(likovni i vizualni izraz: realizacija ideje u formi, materijalu i mediju) </w:t>
      </w:r>
    </w:p>
    <w:p w14:paraId="0F379C42" w14:textId="77777777" w:rsidR="00C104F9" w:rsidRDefault="00C104F9" w:rsidP="00C104F9">
      <w:r>
        <w:t>- uporaba likovnog jezika, likovnih materijala, tehnika i/ili vizualnih medija; estetska osjetljivost</w:t>
      </w:r>
    </w:p>
    <w:p w14:paraId="63724F84" w14:textId="77777777" w:rsidR="00C104F9" w:rsidRDefault="00C104F9" w:rsidP="00C104F9">
      <w:r>
        <w:t xml:space="preserve">- način prikaza motiva </w:t>
      </w:r>
    </w:p>
    <w:p w14:paraId="336155FE" w14:textId="77777777" w:rsidR="00C104F9" w:rsidRDefault="00C104F9" w:rsidP="00C104F9">
      <w:r>
        <w:t xml:space="preserve">- interpretacija teme </w:t>
      </w:r>
    </w:p>
    <w:p w14:paraId="382CBF59" w14:textId="77777777" w:rsidR="00C104F9" w:rsidRDefault="00C104F9" w:rsidP="00C104F9">
      <w:r>
        <w:t xml:space="preserve">- uloženi trud, dovršenost radova </w:t>
      </w:r>
    </w:p>
    <w:p w14:paraId="27B59D83" w14:textId="77777777" w:rsidR="00C104F9" w:rsidRDefault="00C104F9" w:rsidP="00C104F9">
      <w:r w:rsidRPr="00037429">
        <w:rPr>
          <w:b/>
          <w:bCs/>
        </w:rPr>
        <w:t>3. kritičko mišljenje i kontekst</w:t>
      </w:r>
      <w:r>
        <w:t xml:space="preserve"> (način na koji učenik sagledava proces stvaranja i njegov rezultat; sagledavanje umjetničkog djela i njegovog konteksta) </w:t>
      </w:r>
    </w:p>
    <w:p w14:paraId="7D687ECE" w14:textId="77777777" w:rsidR="00C104F9" w:rsidRDefault="00C104F9" w:rsidP="00C104F9">
      <w:r>
        <w:t>- analiza i vrednovanje vlastitog likovnog i vizualnog uratka te uradaka drugih učenika</w:t>
      </w:r>
    </w:p>
    <w:p w14:paraId="2CD5AB55" w14:textId="77777777" w:rsidR="00C104F9" w:rsidRDefault="00C104F9" w:rsidP="00C104F9">
      <w:r>
        <w:t xml:space="preserve"> - analiza i vrednovanje stvaralačkog procesa - stvaranje različitih poveznica (analizom i praktičnom primjenom različitih iskustava i znanja) između umjetničkih djela, interpretirane teme, stvaralačkoga procesa, učenikova likovnoga ili vizualnoga izraza</w:t>
      </w:r>
    </w:p>
    <w:p w14:paraId="1C1AB785" w14:textId="77777777" w:rsidR="00C104F9" w:rsidRDefault="00C104F9" w:rsidP="00C104F9">
      <w:r>
        <w:t xml:space="preserve"> - estetska osjetljivost (umjetnička djela, učenički radovi, okolina).</w:t>
      </w:r>
    </w:p>
    <w:p w14:paraId="47FF2269" w14:textId="77777777" w:rsidR="00C104F9" w:rsidRDefault="00C104F9" w:rsidP="00C104F9">
      <w:r>
        <w:t xml:space="preserve">Učitelj daje opisnu procjenu generičkih kompetencija: odgovornost, samostalnost i samoinicijativnost, komunikacija i suradnja: - odgovoran pristup radu, motivacija, aktivno sudjelovanje u svim etapama učenja i poučavanja, uvažavanje mišljenja drugih, samoinicijativnost u radu - stupanj suradničkoga učenja i komunikacije, tolerancija, uvažavanje i vrednovanje tuđega mišljenja, aktivnost u radu u skupini ili u radu u paru, doprinos radu skupine. </w:t>
      </w:r>
    </w:p>
    <w:p w14:paraId="21D7FFB8" w14:textId="77777777" w:rsidR="00C104F9" w:rsidRDefault="00C104F9" w:rsidP="00C104F9">
      <w:r>
        <w:t xml:space="preserve">Načini praćenja: diskusija, likovni ili vizualni rad. </w:t>
      </w:r>
    </w:p>
    <w:p w14:paraId="767A0D0F" w14:textId="763B2BCA" w:rsidR="00C104F9" w:rsidRDefault="00C104F9" w:rsidP="00C104F9">
      <w:pPr>
        <w:rPr>
          <w:b/>
        </w:rPr>
      </w:pPr>
      <w:r w:rsidRPr="000C1FE0">
        <w:rPr>
          <w:b/>
        </w:rPr>
        <w:t xml:space="preserve">Zaključna ocjena ne mora biti aritmetička sredina svih </w:t>
      </w:r>
      <w:r>
        <w:rPr>
          <w:b/>
        </w:rPr>
        <w:t xml:space="preserve">brojčanih </w:t>
      </w:r>
      <w:r w:rsidRPr="000C1FE0">
        <w:rPr>
          <w:b/>
        </w:rPr>
        <w:t>ocjena.</w:t>
      </w:r>
      <w:r>
        <w:rPr>
          <w:b/>
        </w:rPr>
        <w:t xml:space="preserve">  </w:t>
      </w:r>
    </w:p>
    <w:p w14:paraId="570BCBEF" w14:textId="7A9B6ADC" w:rsidR="00E114E4" w:rsidRDefault="00E114E4" w:rsidP="00C104F9">
      <w:pPr>
        <w:rPr>
          <w:b/>
        </w:rPr>
      </w:pPr>
    </w:p>
    <w:p w14:paraId="6319A3C0" w14:textId="77777777" w:rsidR="00E114E4" w:rsidRPr="0020044C" w:rsidRDefault="00E114E4" w:rsidP="00E114E4">
      <w:pPr>
        <w:suppressAutoHyphens w:val="0"/>
        <w:autoSpaceDN/>
        <w:spacing w:after="200" w:line="276" w:lineRule="auto"/>
        <w:textAlignment w:val="auto"/>
        <w:rPr>
          <w:b/>
          <w:bCs/>
        </w:rPr>
      </w:pPr>
      <w:r w:rsidRPr="0020044C">
        <w:rPr>
          <w:b/>
          <w:bCs/>
        </w:rPr>
        <w:t>Elementi i kriteriji vrednovanja učenika koji se školuju po prilagođenom i  individualiziranom programu.</w:t>
      </w:r>
    </w:p>
    <w:p w14:paraId="69ABDEE7" w14:textId="77777777" w:rsidR="00E114E4" w:rsidRPr="00760AF6" w:rsidRDefault="00E114E4" w:rsidP="00E114E4">
      <w:pPr>
        <w:suppressAutoHyphens w:val="0"/>
        <w:autoSpaceDN/>
        <w:spacing w:after="200" w:line="276" w:lineRule="auto"/>
        <w:textAlignment w:val="auto"/>
      </w:pPr>
      <w:r w:rsidRPr="00760AF6">
        <w:lastRenderedPageBreak/>
        <w:t xml:space="preserve">Za vrednovanje primjenjuje se isti način </w:t>
      </w:r>
      <w:r>
        <w:t>i metode vrednovanja</w:t>
      </w:r>
      <w:r w:rsidRPr="00760AF6">
        <w:t xml:space="preserve"> kao i za ostale učenike s tim da </w:t>
      </w:r>
      <w:r>
        <w:t xml:space="preserve">je očekivana razina ostvarenosti ishoda </w:t>
      </w:r>
      <w:r w:rsidRPr="00760AF6">
        <w:t>oblikovan</w:t>
      </w:r>
      <w:r>
        <w:t>a</w:t>
      </w:r>
      <w:r w:rsidRPr="00760AF6">
        <w:t xml:space="preserve"> u skladu s programom i sposobnostima pojedinog učenika (smanjen opseg gradiva, manji broj zadataka, vizualno prilagođena provjera i sl.) te unaprijed pripremljenim pitanjima ili sažetcima gradiva koje će se provjeravati. Pisane provjere odvijaju se u skladu s vremenikom.</w:t>
      </w:r>
    </w:p>
    <w:p w14:paraId="375F6E5C" w14:textId="77777777" w:rsidR="00E114E4" w:rsidRDefault="00E114E4" w:rsidP="00C104F9">
      <w:pPr>
        <w:rPr>
          <w:b/>
        </w:rPr>
      </w:pPr>
    </w:p>
    <w:p w14:paraId="4353E2C6" w14:textId="77777777" w:rsidR="00C104F9" w:rsidRPr="00C104F9" w:rsidRDefault="00C104F9" w:rsidP="00C104F9">
      <w:pPr>
        <w:spacing w:after="200" w:line="240" w:lineRule="auto"/>
        <w:textAlignment w:val="auto"/>
        <w:rPr>
          <w:rFonts w:ascii="Times New Roman" w:eastAsia="Times New Roman" w:hAnsi="Times New Roman"/>
          <w:sz w:val="24"/>
          <w:szCs w:val="24"/>
          <w:lang w:eastAsia="hr-HR"/>
        </w:rPr>
      </w:pPr>
    </w:p>
    <w:p w14:paraId="042F962F" w14:textId="77777777" w:rsidR="00E91C38" w:rsidRDefault="00E91C38" w:rsidP="00E91C38">
      <w:pPr>
        <w:spacing w:after="200" w:line="240" w:lineRule="auto"/>
        <w:jc w:val="center"/>
        <w:textAlignment w:val="auto"/>
        <w:rPr>
          <w:rFonts w:ascii="Times New Roman" w:eastAsia="Times New Roman" w:hAnsi="Times New Roman"/>
          <w:b/>
          <w:bCs/>
          <w:sz w:val="48"/>
          <w:szCs w:val="48"/>
          <w:u w:val="single"/>
          <w:lang w:eastAsia="hr-HR"/>
        </w:rPr>
      </w:pPr>
      <w:r>
        <w:rPr>
          <w:rFonts w:ascii="Times New Roman" w:eastAsia="Times New Roman" w:hAnsi="Times New Roman"/>
          <w:b/>
          <w:bCs/>
          <w:sz w:val="48"/>
          <w:szCs w:val="48"/>
          <w:u w:val="single"/>
          <w:lang w:eastAsia="hr-HR"/>
        </w:rPr>
        <w:t xml:space="preserve">TJELESNA I ZDRAVSTVENA KULTURA   </w:t>
      </w:r>
    </w:p>
    <w:p w14:paraId="30A12ACB" w14:textId="77777777" w:rsidR="00E91C38" w:rsidRPr="00037429" w:rsidRDefault="00E91C38" w:rsidP="00037429">
      <w:pPr>
        <w:pStyle w:val="Standard"/>
        <w:spacing w:line="360" w:lineRule="auto"/>
        <w:rPr>
          <w:rFonts w:ascii="Calibri" w:eastAsia="Calibri" w:hAnsi="Calibri" w:cs="Times New Roman"/>
          <w:b/>
          <w:bCs/>
          <w:kern w:val="0"/>
          <w:sz w:val="22"/>
          <w:szCs w:val="22"/>
          <w:lang w:val="hr-HR" w:eastAsia="en-US" w:bidi="ar-SA"/>
        </w:rPr>
      </w:pPr>
      <w:r w:rsidRPr="00037429">
        <w:rPr>
          <w:rFonts w:ascii="Calibri" w:eastAsia="Calibri" w:hAnsi="Calibri" w:cs="Times New Roman"/>
          <w:b/>
          <w:bCs/>
          <w:kern w:val="0"/>
          <w:sz w:val="22"/>
          <w:szCs w:val="22"/>
          <w:lang w:val="hr-HR" w:eastAsia="en-US" w:bidi="ar-SA"/>
        </w:rPr>
        <w:t>VREDNOVANJE ODGOJNO-OBRAZOVNIH ISHODA U NASTAVNOME PREDMETU TJELESNA I ZDRAVSTVENA KULTURA</w:t>
      </w:r>
    </w:p>
    <w:p w14:paraId="31F37D8C" w14:textId="77777777" w:rsidR="00E91C38" w:rsidRDefault="00E91C38" w:rsidP="00E91C38">
      <w:pPr>
        <w:pStyle w:val="Standard"/>
        <w:rPr>
          <w:rFonts w:hint="eastAsia"/>
        </w:rPr>
      </w:pPr>
    </w:p>
    <w:p w14:paraId="6524287E"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r w:rsidRPr="00037429">
        <w:rPr>
          <w:rFonts w:ascii="Calibri" w:eastAsia="Calibri" w:hAnsi="Calibri" w:cs="Times New Roman"/>
          <w:kern w:val="0"/>
          <w:sz w:val="22"/>
          <w:szCs w:val="22"/>
          <w:lang w:val="hr-HR" w:eastAsia="en-US" w:bidi="ar-SA"/>
        </w:rPr>
        <w:t xml:space="preserve">Vrednovanje ostvarenosti odgojno-obrazovnih ishoda u Tjelesnoj i zdravstvenoj kulturi proizlazi i nadovezuje se na poučavanje te se istodobno planiraju. Vrednovanje je temeljni preduvjet za dobivanje informacija o ostvarivanju ciljeva procesa tjelesnog vježbanja i stupnju ostvarenosti odgojno-obrazovnih ishoda. Učenici se upoznaju s jasnim kriterijima vrednovanja koji će im pomoći u razumijevanju razina učenja. Učenicima treba biti razumljivo što čini uspješnu izvedbu, a učenje je potrebno usmjeriti na ono što znaju i mogu učiniti. </w:t>
      </w:r>
    </w:p>
    <w:p w14:paraId="3732524D" w14:textId="77777777" w:rsidR="00E91C38" w:rsidRDefault="00E91C38" w:rsidP="00E91C38">
      <w:pPr>
        <w:pStyle w:val="Standard"/>
        <w:spacing w:line="360" w:lineRule="auto"/>
        <w:rPr>
          <w:rFonts w:ascii="Times New Roman" w:eastAsia="Times New Roman" w:hAnsi="Times New Roman"/>
          <w:lang w:eastAsia="hr-HR"/>
        </w:rPr>
      </w:pPr>
    </w:p>
    <w:p w14:paraId="208C165D" w14:textId="77777777" w:rsidR="00E91C38" w:rsidRPr="00037429" w:rsidRDefault="00037429" w:rsidP="00E91C38">
      <w:pPr>
        <w:pStyle w:val="Standard"/>
        <w:spacing w:line="360" w:lineRule="auto"/>
        <w:rPr>
          <w:rFonts w:ascii="Calibri" w:eastAsia="Calibri" w:hAnsi="Calibri" w:cs="Times New Roman"/>
          <w:kern w:val="0"/>
          <w:sz w:val="22"/>
          <w:szCs w:val="22"/>
          <w:lang w:val="hr-HR" w:eastAsia="en-US" w:bidi="ar-SA"/>
        </w:rPr>
      </w:pPr>
      <w:r w:rsidRPr="00037429">
        <w:rPr>
          <w:rFonts w:ascii="Calibri" w:eastAsia="Calibri" w:hAnsi="Calibri" w:cs="Times New Roman"/>
          <w:kern w:val="0"/>
          <w:sz w:val="22"/>
          <w:szCs w:val="22"/>
          <w:lang w:val="hr-HR" w:eastAsia="en-US" w:bidi="ar-SA"/>
        </w:rPr>
        <w:t>Elementi</w:t>
      </w:r>
      <w:r w:rsidR="00E91C38" w:rsidRPr="00037429">
        <w:rPr>
          <w:rFonts w:ascii="Calibri" w:eastAsia="Calibri" w:hAnsi="Calibri" w:cs="Times New Roman"/>
          <w:kern w:val="0"/>
          <w:sz w:val="22"/>
          <w:szCs w:val="22"/>
          <w:lang w:val="hr-HR" w:eastAsia="en-US" w:bidi="ar-SA"/>
        </w:rPr>
        <w:t xml:space="preserve"> vrednovanja: </w:t>
      </w:r>
    </w:p>
    <w:p w14:paraId="39429EB7" w14:textId="77777777" w:rsidR="00E91C38" w:rsidRPr="00037429" w:rsidRDefault="00E91C38" w:rsidP="00E91C38">
      <w:pPr>
        <w:pStyle w:val="Standard"/>
        <w:spacing w:line="360" w:lineRule="auto"/>
        <w:rPr>
          <w:rFonts w:ascii="Calibri" w:eastAsia="Calibri" w:hAnsi="Calibri" w:cs="Times New Roman"/>
          <w:b/>
          <w:bCs/>
          <w:kern w:val="0"/>
          <w:sz w:val="22"/>
          <w:szCs w:val="22"/>
          <w:lang w:val="hr-HR" w:eastAsia="en-US" w:bidi="ar-SA"/>
        </w:rPr>
      </w:pPr>
      <w:r w:rsidRPr="00037429">
        <w:rPr>
          <w:rFonts w:ascii="Calibri" w:eastAsia="Calibri" w:hAnsi="Calibri" w:cs="Times New Roman"/>
          <w:b/>
          <w:bCs/>
          <w:kern w:val="0"/>
          <w:sz w:val="22"/>
          <w:szCs w:val="22"/>
          <w:lang w:val="hr-HR" w:eastAsia="en-US" w:bidi="ar-SA"/>
        </w:rPr>
        <w:t>1. Motorička znanja</w:t>
      </w:r>
    </w:p>
    <w:p w14:paraId="4BCF9D69"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r w:rsidRPr="00037429">
        <w:rPr>
          <w:rFonts w:ascii="Calibri" w:eastAsia="Calibri" w:hAnsi="Calibri" w:cs="Times New Roman"/>
          <w:kern w:val="0"/>
          <w:sz w:val="22"/>
          <w:szCs w:val="22"/>
          <w:lang w:val="hr-HR" w:eastAsia="en-US" w:bidi="ar-SA"/>
        </w:rPr>
        <w:t>Elementi tehnike kinezioloških aktivnosti, taktički zadatci i sva teorijska znanja potrebna za njihovo poznavanje.</w:t>
      </w:r>
    </w:p>
    <w:p w14:paraId="76D69132" w14:textId="77777777" w:rsidR="00E91C38" w:rsidRPr="00037429" w:rsidRDefault="00E91C38" w:rsidP="00E91C38">
      <w:pPr>
        <w:pStyle w:val="Standard"/>
        <w:spacing w:line="360" w:lineRule="auto"/>
        <w:rPr>
          <w:rFonts w:ascii="Calibri" w:eastAsia="Calibri" w:hAnsi="Calibri" w:cs="Times New Roman"/>
          <w:b/>
          <w:bCs/>
          <w:kern w:val="0"/>
          <w:sz w:val="22"/>
          <w:szCs w:val="22"/>
          <w:lang w:val="hr-HR" w:eastAsia="en-US" w:bidi="ar-SA"/>
        </w:rPr>
      </w:pPr>
      <w:r w:rsidRPr="00037429">
        <w:rPr>
          <w:rFonts w:ascii="Calibri" w:eastAsia="Calibri" w:hAnsi="Calibri" w:cs="Times New Roman"/>
          <w:b/>
          <w:bCs/>
          <w:kern w:val="0"/>
          <w:sz w:val="22"/>
          <w:szCs w:val="22"/>
          <w:lang w:val="hr-HR" w:eastAsia="en-US" w:bidi="ar-SA"/>
        </w:rPr>
        <w:t>2. Motorička postignuća</w:t>
      </w:r>
    </w:p>
    <w:p w14:paraId="208D1304"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r w:rsidRPr="00037429">
        <w:rPr>
          <w:rFonts w:ascii="Calibri" w:eastAsia="Calibri" w:hAnsi="Calibri" w:cs="Times New Roman"/>
          <w:kern w:val="0"/>
          <w:sz w:val="22"/>
          <w:szCs w:val="22"/>
          <w:lang w:val="hr-HR" w:eastAsia="en-US" w:bidi="ar-SA"/>
        </w:rPr>
        <w:t>Kvaliteta primjene naučenih motoričkih znanja u situacijskim uvjetima određene kineziološke aktivnosti ili zadatka.</w:t>
      </w:r>
    </w:p>
    <w:p w14:paraId="5F1F5100" w14:textId="77777777" w:rsidR="00E91C38" w:rsidRPr="00037429" w:rsidRDefault="00E91C38" w:rsidP="00E91C38">
      <w:pPr>
        <w:pStyle w:val="Standard"/>
        <w:spacing w:line="360" w:lineRule="auto"/>
        <w:rPr>
          <w:rFonts w:ascii="Calibri" w:eastAsia="Calibri" w:hAnsi="Calibri" w:cs="Times New Roman"/>
          <w:b/>
          <w:bCs/>
          <w:kern w:val="0"/>
          <w:sz w:val="22"/>
          <w:szCs w:val="22"/>
          <w:lang w:val="hr-HR" w:eastAsia="en-US" w:bidi="ar-SA"/>
        </w:rPr>
      </w:pPr>
      <w:r w:rsidRPr="00037429">
        <w:rPr>
          <w:rFonts w:ascii="Calibri" w:eastAsia="Calibri" w:hAnsi="Calibri" w:cs="Times New Roman"/>
          <w:b/>
          <w:bCs/>
          <w:kern w:val="0"/>
          <w:sz w:val="22"/>
          <w:szCs w:val="22"/>
          <w:lang w:val="hr-HR" w:eastAsia="en-US" w:bidi="ar-SA"/>
        </w:rPr>
        <w:t xml:space="preserve">3. </w:t>
      </w:r>
      <w:r w:rsidR="00037429">
        <w:rPr>
          <w:rFonts w:ascii="Calibri" w:eastAsia="Calibri" w:hAnsi="Calibri" w:cs="Times New Roman"/>
          <w:b/>
          <w:bCs/>
          <w:kern w:val="0"/>
          <w:sz w:val="22"/>
          <w:szCs w:val="22"/>
          <w:lang w:val="hr-HR" w:eastAsia="en-US" w:bidi="ar-SA"/>
        </w:rPr>
        <w:t>Aktivnost učenika i o</w:t>
      </w:r>
      <w:r w:rsidRPr="00037429">
        <w:rPr>
          <w:rFonts w:ascii="Calibri" w:eastAsia="Calibri" w:hAnsi="Calibri" w:cs="Times New Roman"/>
          <w:b/>
          <w:bCs/>
          <w:kern w:val="0"/>
          <w:sz w:val="22"/>
          <w:szCs w:val="22"/>
          <w:lang w:val="hr-HR" w:eastAsia="en-US" w:bidi="ar-SA"/>
        </w:rPr>
        <w:t>dgojn</w:t>
      </w:r>
      <w:r w:rsidR="00037429">
        <w:rPr>
          <w:rFonts w:ascii="Calibri" w:eastAsia="Calibri" w:hAnsi="Calibri" w:cs="Times New Roman"/>
          <w:b/>
          <w:bCs/>
          <w:kern w:val="0"/>
          <w:sz w:val="22"/>
          <w:szCs w:val="22"/>
          <w:lang w:val="hr-HR" w:eastAsia="en-US" w:bidi="ar-SA"/>
        </w:rPr>
        <w:t>i</w:t>
      </w:r>
      <w:r w:rsidRPr="00037429">
        <w:rPr>
          <w:rFonts w:ascii="Calibri" w:eastAsia="Calibri" w:hAnsi="Calibri" w:cs="Times New Roman"/>
          <w:b/>
          <w:bCs/>
          <w:kern w:val="0"/>
          <w:sz w:val="22"/>
          <w:szCs w:val="22"/>
          <w:lang w:val="hr-HR" w:eastAsia="en-US" w:bidi="ar-SA"/>
        </w:rPr>
        <w:t xml:space="preserve"> </w:t>
      </w:r>
      <w:r w:rsidR="00037429">
        <w:rPr>
          <w:rFonts w:ascii="Calibri" w:eastAsia="Calibri" w:hAnsi="Calibri" w:cs="Times New Roman"/>
          <w:b/>
          <w:bCs/>
          <w:kern w:val="0"/>
          <w:sz w:val="22"/>
          <w:szCs w:val="22"/>
          <w:lang w:val="hr-HR" w:eastAsia="en-US" w:bidi="ar-SA"/>
        </w:rPr>
        <w:t>učinci</w:t>
      </w:r>
    </w:p>
    <w:p w14:paraId="4F7350F4"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r w:rsidRPr="00037429">
        <w:rPr>
          <w:rFonts w:ascii="Calibri" w:eastAsia="Calibri" w:hAnsi="Calibri" w:cs="Times New Roman"/>
          <w:kern w:val="0"/>
          <w:sz w:val="22"/>
          <w:szCs w:val="22"/>
          <w:lang w:val="hr-HR" w:eastAsia="en-US" w:bidi="ar-SA"/>
        </w:rPr>
        <w:t>Pozitivni stavovi prema tjelesnom vježbanju, usvojene tjelesne i zdravstvene navike, otvorenost za timski rad, poštovanje pravila, suigrača i protivnika, slobodno i kreativno izražavanje kroz motoričke aktivnosti, odgovornost, samostalnost i samoinicijativnost te druge pozitivne odgojne vrijednosti koje se stječu kineziološkim aktivnostima.</w:t>
      </w:r>
    </w:p>
    <w:p w14:paraId="15F58652"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p>
    <w:p w14:paraId="072EBDED"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r w:rsidRPr="00037429">
        <w:rPr>
          <w:rFonts w:ascii="Calibri" w:eastAsia="Calibri" w:hAnsi="Calibri" w:cs="Times New Roman"/>
          <w:kern w:val="0"/>
          <w:sz w:val="22"/>
          <w:szCs w:val="22"/>
          <w:lang w:val="hr-HR" w:eastAsia="en-US" w:bidi="ar-SA"/>
        </w:rPr>
        <w:t xml:space="preserve">U svim ciklusima pri određivanju zaključne ocjene iz Tjelesne i zdravstvene kulture svi su segmenti vrednovanja jednakovrijedni i predstavljaju ukupnu procjenu usvojenosti odgojno-obrazovnih ishoda u određenoj godini učenja i poučavanja nastavnog predmeta. Učitelj u kvalitativnom osvrtu treba obrazložiti donošenje zaključne ocjene i opisati što učenik zna i može izvesti, u kojim je segmentima </w:t>
      </w:r>
      <w:r w:rsidRPr="00037429">
        <w:rPr>
          <w:rFonts w:ascii="Calibri" w:eastAsia="Calibri" w:hAnsi="Calibri" w:cs="Times New Roman"/>
          <w:kern w:val="0"/>
          <w:sz w:val="22"/>
          <w:szCs w:val="22"/>
          <w:lang w:val="hr-HR" w:eastAsia="en-US" w:bidi="ar-SA"/>
        </w:rPr>
        <w:lastRenderedPageBreak/>
        <w:t>bio posebno uspješan, a u kojima treba unaprijediti učenje i rezultate. Najbolji je pokazatelj sretnog i zadovoljnog učenika visoka razina njegove tjelesne aktivnosti i adekvatan stupanj razvoja antropoloških obilježja. Dokaz je postignuća učenika najviša moguća individualna razina psihofizičkog stanja te samostalno i kontinuirano tjelesno vježbanje u slobodno vrijeme.</w:t>
      </w:r>
    </w:p>
    <w:p w14:paraId="2738E12D"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p>
    <w:p w14:paraId="4C23380A" w14:textId="77777777" w:rsidR="00E91C38" w:rsidRPr="00037429" w:rsidRDefault="00E91C38" w:rsidP="00E91C38">
      <w:pPr>
        <w:pStyle w:val="Standard"/>
        <w:spacing w:line="360" w:lineRule="auto"/>
        <w:rPr>
          <w:rFonts w:ascii="Calibri" w:eastAsia="Calibri" w:hAnsi="Calibri" w:cs="Times New Roman"/>
          <w:b/>
          <w:bCs/>
          <w:kern w:val="0"/>
          <w:sz w:val="22"/>
          <w:szCs w:val="22"/>
          <w:lang w:val="hr-HR" w:eastAsia="en-US" w:bidi="ar-SA"/>
        </w:rPr>
      </w:pPr>
      <w:r w:rsidRPr="00037429">
        <w:rPr>
          <w:rFonts w:ascii="Calibri" w:eastAsia="Calibri" w:hAnsi="Calibri" w:cs="Times New Roman"/>
          <w:b/>
          <w:bCs/>
          <w:kern w:val="0"/>
          <w:sz w:val="22"/>
          <w:szCs w:val="22"/>
          <w:lang w:val="hr-HR" w:eastAsia="en-US" w:bidi="ar-SA"/>
        </w:rPr>
        <w:t xml:space="preserve">Zaključna ocjena nije nužno aritmetička sredina. Može biti i veća ovisno o iskazanom interesu, zalaganju , aktivnosti učenika na nastavi TZK i postignutim odgojnim učincima. </w:t>
      </w:r>
    </w:p>
    <w:p w14:paraId="7E29B66A" w14:textId="77777777" w:rsidR="00E91C38" w:rsidRPr="00037429" w:rsidRDefault="00E91C38" w:rsidP="00E91C38">
      <w:pPr>
        <w:pStyle w:val="Standard"/>
        <w:spacing w:line="360" w:lineRule="auto"/>
        <w:rPr>
          <w:rFonts w:ascii="Calibri" w:eastAsia="Calibri" w:hAnsi="Calibri" w:cs="Times New Roman"/>
          <w:kern w:val="0"/>
          <w:sz w:val="22"/>
          <w:szCs w:val="22"/>
          <w:lang w:val="hr-HR" w:eastAsia="en-US" w:bidi="ar-SA"/>
        </w:rPr>
      </w:pPr>
      <w:r w:rsidRPr="00037429">
        <w:rPr>
          <w:rFonts w:ascii="Calibri" w:eastAsia="Calibri" w:hAnsi="Calibri" w:cs="Times New Roman"/>
          <w:kern w:val="0"/>
          <w:sz w:val="22"/>
          <w:szCs w:val="22"/>
          <w:lang w:val="hr-HR" w:eastAsia="en-US" w:bidi="ar-SA"/>
        </w:rPr>
        <w:t>U zaključnoj ocjeni motorička znanja čini ukupno 40%, motorička postignuća 10%, a aktivnost učenika i odgojni učinci 50% ukupne vrijednosti zaključne ocjene. Promjene u prostorima morfoloških značajki, motoričkih i funkcionalnih sposobnosti također su sastavni dio ukupnog vrednovanja učenika. </w:t>
      </w:r>
    </w:p>
    <w:p w14:paraId="6C451624" w14:textId="77777777" w:rsidR="0094391E" w:rsidRPr="0020044C" w:rsidRDefault="0094391E" w:rsidP="0094391E">
      <w:pPr>
        <w:suppressAutoHyphens w:val="0"/>
        <w:autoSpaceDN/>
        <w:spacing w:after="200" w:line="276" w:lineRule="auto"/>
        <w:textAlignment w:val="auto"/>
        <w:rPr>
          <w:b/>
          <w:bCs/>
        </w:rPr>
      </w:pPr>
      <w:r w:rsidRPr="0020044C">
        <w:rPr>
          <w:b/>
          <w:bCs/>
        </w:rPr>
        <w:t>Elementi i kriteriji vrednovanja učenika koji se školuju po prilagođenom i  individualiziranom programu.</w:t>
      </w:r>
    </w:p>
    <w:p w14:paraId="316F4490" w14:textId="77777777" w:rsidR="0094391E" w:rsidRPr="00760AF6" w:rsidRDefault="0094391E" w:rsidP="0094391E">
      <w:pPr>
        <w:suppressAutoHyphens w:val="0"/>
        <w:autoSpaceDN/>
        <w:spacing w:after="200" w:line="276" w:lineRule="auto"/>
        <w:textAlignment w:val="auto"/>
      </w:pPr>
      <w:r w:rsidRPr="00760AF6">
        <w:t xml:space="preserve">Za vrednovanje primjenjuje se isti način </w:t>
      </w:r>
      <w:r>
        <w:t>i metode vrednovanja</w:t>
      </w:r>
      <w:r w:rsidRPr="00760AF6">
        <w:t xml:space="preserve"> kao i za ostale učenike s tim da </w:t>
      </w:r>
      <w:r>
        <w:t xml:space="preserve">je očekivana razina ostvarenosti ishoda </w:t>
      </w:r>
      <w:r w:rsidRPr="00760AF6">
        <w:t>oblikovan</w:t>
      </w:r>
      <w:r>
        <w:t>a</w:t>
      </w:r>
      <w:r w:rsidRPr="00760AF6">
        <w:t xml:space="preserve"> u skladu s programom i sposobnostima pojedinog učenika (smanjen opseg gradiva, manji broj zadataka, vizualno prilagođena provjera i sl.) te unaprijed pripremljenim pitanjima ili sažetcima gradiva koje će se provjeravati. Pisane provjere odvijaju se u skladu s vremenikom.</w:t>
      </w:r>
    </w:p>
    <w:p w14:paraId="2147F818" w14:textId="77777777" w:rsidR="00E91C38" w:rsidRPr="00E91C38" w:rsidRDefault="00E91C38" w:rsidP="00E114E4">
      <w:pPr>
        <w:spacing w:after="200" w:line="240" w:lineRule="auto"/>
        <w:textAlignment w:val="auto"/>
        <w:rPr>
          <w:rFonts w:ascii="Times New Roman" w:eastAsia="Times New Roman" w:hAnsi="Times New Roman"/>
          <w:sz w:val="48"/>
          <w:szCs w:val="48"/>
          <w:lang w:eastAsia="hr-HR"/>
        </w:rPr>
      </w:pPr>
    </w:p>
    <w:p w14:paraId="610586A9" w14:textId="77777777" w:rsidR="00C104F9" w:rsidRDefault="00C104F9" w:rsidP="00C104F9">
      <w:pPr>
        <w:jc w:val="center"/>
      </w:pPr>
    </w:p>
    <w:sectPr w:rsidR="00C104F9" w:rsidSect="00760AF6">
      <w:pgSz w:w="11906" w:h="16838"/>
      <w:pgMar w:top="851"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555C2" w14:textId="77777777" w:rsidR="00B90EC8" w:rsidRDefault="00B90EC8">
      <w:pPr>
        <w:spacing w:after="0" w:line="240" w:lineRule="auto"/>
      </w:pPr>
      <w:r>
        <w:separator/>
      </w:r>
    </w:p>
  </w:endnote>
  <w:endnote w:type="continuationSeparator" w:id="0">
    <w:p w14:paraId="4455903D" w14:textId="77777777" w:rsidR="00B90EC8" w:rsidRDefault="00B90EC8">
      <w:pPr>
        <w:spacing w:after="0" w:line="240" w:lineRule="auto"/>
      </w:pPr>
      <w:r>
        <w:continuationSeparator/>
      </w:r>
    </w:p>
  </w:endnote>
  <w:endnote w:type="continuationNotice" w:id="1">
    <w:p w14:paraId="7A3BD0A6" w14:textId="77777777" w:rsidR="00B90EC8" w:rsidRDefault="00B90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9429A" w14:textId="77777777" w:rsidR="00B90EC8" w:rsidRDefault="00B90EC8">
      <w:pPr>
        <w:spacing w:after="0" w:line="240" w:lineRule="auto"/>
      </w:pPr>
      <w:r>
        <w:rPr>
          <w:color w:val="000000"/>
        </w:rPr>
        <w:separator/>
      </w:r>
    </w:p>
  </w:footnote>
  <w:footnote w:type="continuationSeparator" w:id="0">
    <w:p w14:paraId="49A21286" w14:textId="77777777" w:rsidR="00B90EC8" w:rsidRDefault="00B90EC8">
      <w:pPr>
        <w:spacing w:after="0" w:line="240" w:lineRule="auto"/>
      </w:pPr>
      <w:r>
        <w:continuationSeparator/>
      </w:r>
    </w:p>
  </w:footnote>
  <w:footnote w:type="continuationNotice" w:id="1">
    <w:p w14:paraId="4208F48E" w14:textId="77777777" w:rsidR="00B90EC8" w:rsidRDefault="00B90EC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25A8"/>
    <w:multiLevelType w:val="hybridMultilevel"/>
    <w:tmpl w:val="85CA2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0361CC"/>
    <w:multiLevelType w:val="multilevel"/>
    <w:tmpl w:val="4F2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FC1521"/>
    <w:multiLevelType w:val="hybridMultilevel"/>
    <w:tmpl w:val="A15A7FD0"/>
    <w:lvl w:ilvl="0" w:tplc="595C79D0">
      <w:start w:val="1"/>
      <w:numFmt w:val="decimal"/>
      <w:lvlText w:val="%1."/>
      <w:lvlJc w:val="left"/>
      <w:pPr>
        <w:ind w:left="720" w:hanging="360"/>
      </w:pPr>
    </w:lvl>
    <w:lvl w:ilvl="1" w:tplc="BC9E6A78">
      <w:start w:val="1"/>
      <w:numFmt w:val="lowerLetter"/>
      <w:lvlText w:val="%2."/>
      <w:lvlJc w:val="left"/>
      <w:pPr>
        <w:ind w:left="1440" w:hanging="360"/>
      </w:pPr>
    </w:lvl>
    <w:lvl w:ilvl="2" w:tplc="F0DCE80C">
      <w:start w:val="1"/>
      <w:numFmt w:val="lowerRoman"/>
      <w:lvlText w:val="%3."/>
      <w:lvlJc w:val="right"/>
      <w:pPr>
        <w:ind w:left="2160" w:hanging="180"/>
      </w:pPr>
    </w:lvl>
    <w:lvl w:ilvl="3" w:tplc="A5CAE172">
      <w:start w:val="1"/>
      <w:numFmt w:val="decimal"/>
      <w:lvlText w:val="%4."/>
      <w:lvlJc w:val="left"/>
      <w:pPr>
        <w:ind w:left="2880" w:hanging="360"/>
      </w:pPr>
    </w:lvl>
    <w:lvl w:ilvl="4" w:tplc="5CA6E988">
      <w:start w:val="1"/>
      <w:numFmt w:val="lowerLetter"/>
      <w:lvlText w:val="%5."/>
      <w:lvlJc w:val="left"/>
      <w:pPr>
        <w:ind w:left="3600" w:hanging="360"/>
      </w:pPr>
    </w:lvl>
    <w:lvl w:ilvl="5" w:tplc="96A4B6B0">
      <w:start w:val="1"/>
      <w:numFmt w:val="lowerRoman"/>
      <w:lvlText w:val="%6."/>
      <w:lvlJc w:val="right"/>
      <w:pPr>
        <w:ind w:left="4320" w:hanging="180"/>
      </w:pPr>
    </w:lvl>
    <w:lvl w:ilvl="6" w:tplc="FBA0EBFE">
      <w:start w:val="1"/>
      <w:numFmt w:val="decimal"/>
      <w:lvlText w:val="%7."/>
      <w:lvlJc w:val="left"/>
      <w:pPr>
        <w:ind w:left="5040" w:hanging="360"/>
      </w:pPr>
    </w:lvl>
    <w:lvl w:ilvl="7" w:tplc="0746727C">
      <w:start w:val="1"/>
      <w:numFmt w:val="lowerLetter"/>
      <w:lvlText w:val="%8."/>
      <w:lvlJc w:val="left"/>
      <w:pPr>
        <w:ind w:left="5760" w:hanging="360"/>
      </w:pPr>
    </w:lvl>
    <w:lvl w:ilvl="8" w:tplc="6E76110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E9"/>
    <w:rsid w:val="0000081C"/>
    <w:rsid w:val="00037429"/>
    <w:rsid w:val="00046730"/>
    <w:rsid w:val="00061E34"/>
    <w:rsid w:val="000A7EB4"/>
    <w:rsid w:val="000E0254"/>
    <w:rsid w:val="00187095"/>
    <w:rsid w:val="0020044C"/>
    <w:rsid w:val="00235FB6"/>
    <w:rsid w:val="002903F5"/>
    <w:rsid w:val="002C1DF0"/>
    <w:rsid w:val="002F3541"/>
    <w:rsid w:val="003C1099"/>
    <w:rsid w:val="003F5DBA"/>
    <w:rsid w:val="00406CE9"/>
    <w:rsid w:val="004709B4"/>
    <w:rsid w:val="00477DB2"/>
    <w:rsid w:val="004B50F7"/>
    <w:rsid w:val="004E264E"/>
    <w:rsid w:val="005123FE"/>
    <w:rsid w:val="005B0E11"/>
    <w:rsid w:val="0062713E"/>
    <w:rsid w:val="00643A45"/>
    <w:rsid w:val="00672529"/>
    <w:rsid w:val="00760AF6"/>
    <w:rsid w:val="00790FFE"/>
    <w:rsid w:val="008752CE"/>
    <w:rsid w:val="008C6D32"/>
    <w:rsid w:val="008D0337"/>
    <w:rsid w:val="008E0010"/>
    <w:rsid w:val="00903AB2"/>
    <w:rsid w:val="0094391E"/>
    <w:rsid w:val="009D3B76"/>
    <w:rsid w:val="00A91F47"/>
    <w:rsid w:val="00AA419E"/>
    <w:rsid w:val="00B90EC8"/>
    <w:rsid w:val="00BD4E2E"/>
    <w:rsid w:val="00C104F9"/>
    <w:rsid w:val="00C824E7"/>
    <w:rsid w:val="00D10CF7"/>
    <w:rsid w:val="00D77852"/>
    <w:rsid w:val="00E10B1C"/>
    <w:rsid w:val="00E114E4"/>
    <w:rsid w:val="00E63EB9"/>
    <w:rsid w:val="00E91C38"/>
    <w:rsid w:val="14F03CFA"/>
    <w:rsid w:val="3D0B74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0D1B"/>
  <w15:docId w15:val="{189509E1-6509-497F-872B-FFE1F9D4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Podnaslov">
    <w:name w:val="Subtitle"/>
    <w:basedOn w:val="Normal"/>
    <w:next w:val="Normal"/>
    <w:rPr>
      <w:rFonts w:eastAsia="Times New Roman"/>
      <w:color w:val="5A5A5A"/>
      <w:spacing w:val="15"/>
    </w:rPr>
  </w:style>
  <w:style w:type="character" w:customStyle="1" w:styleId="PodnaslovChar">
    <w:name w:val="Podnaslov Char"/>
    <w:basedOn w:val="Zadanifontodlomka"/>
    <w:rPr>
      <w:rFonts w:eastAsia="Times New Roman"/>
      <w:color w:val="5A5A5A"/>
      <w:spacing w:val="15"/>
    </w:rPr>
  </w:style>
  <w:style w:type="paragraph" w:styleId="StandardWeb">
    <w:name w:val="Normal (Web)"/>
    <w:basedOn w:val="Normal"/>
    <w:pPr>
      <w:spacing w:before="100" w:after="100" w:line="240" w:lineRule="auto"/>
    </w:pPr>
    <w:rPr>
      <w:rFonts w:ascii="Times New Roman" w:eastAsia="Times New Roman" w:hAnsi="Times New Roman"/>
      <w:sz w:val="24"/>
      <w:szCs w:val="24"/>
      <w:lang w:eastAsia="hr-HR"/>
    </w:rPr>
  </w:style>
  <w:style w:type="paragraph" w:customStyle="1" w:styleId="paragraph">
    <w:name w:val="paragraph"/>
    <w:basedOn w:val="Normal"/>
    <w:rsid w:val="00C824E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customStyle="1" w:styleId="normaltextrun">
    <w:name w:val="normaltextrun"/>
    <w:basedOn w:val="Zadanifontodlomka"/>
    <w:rsid w:val="00C824E7"/>
  </w:style>
  <w:style w:type="character" w:customStyle="1" w:styleId="eop">
    <w:name w:val="eop"/>
    <w:basedOn w:val="Zadanifontodlomka"/>
    <w:rsid w:val="00C824E7"/>
  </w:style>
  <w:style w:type="paragraph" w:customStyle="1" w:styleId="Standard">
    <w:name w:val="Standard"/>
    <w:rsid w:val="00E91C38"/>
    <w:pPr>
      <w:widowControl w:val="0"/>
      <w:suppressAutoHyphens/>
      <w:spacing w:after="0" w:line="240" w:lineRule="auto"/>
    </w:pPr>
    <w:rPr>
      <w:rFonts w:ascii="Liberation Serif" w:eastAsia="SimSun" w:hAnsi="Liberation Serif" w:cs="Lucida Sans"/>
      <w:kern w:val="3"/>
      <w:sz w:val="24"/>
      <w:szCs w:val="24"/>
      <w:lang w:val="en-US" w:eastAsia="zh-CN" w:bidi="hi-IN"/>
    </w:rPr>
  </w:style>
  <w:style w:type="paragraph" w:styleId="Zaglavlje">
    <w:name w:val="header"/>
    <w:basedOn w:val="Normal"/>
    <w:link w:val="ZaglavljeChar"/>
    <w:uiPriority w:val="99"/>
    <w:semiHidden/>
    <w:unhideWhenUsed/>
    <w:rsid w:val="00235FB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5FB6"/>
  </w:style>
  <w:style w:type="paragraph" w:styleId="Podnoje">
    <w:name w:val="footer"/>
    <w:basedOn w:val="Normal"/>
    <w:link w:val="PodnojeChar"/>
    <w:uiPriority w:val="99"/>
    <w:semiHidden/>
    <w:unhideWhenUsed/>
    <w:rsid w:val="00235FB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3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8A51BAE5CF24EB53D54C6F47F8DA1" ma:contentTypeVersion="30" ma:contentTypeDescription="Create a new document." ma:contentTypeScope="" ma:versionID="3c11551f71bc0c0b178fd3f64d3b632c">
  <xsd:schema xmlns:xsd="http://www.w3.org/2001/XMLSchema" xmlns:xs="http://www.w3.org/2001/XMLSchema" xmlns:p="http://schemas.microsoft.com/office/2006/metadata/properties" xmlns:ns3="5f51d39f-e41f-4a36-8da7-c3d9be1b3858" xmlns:ns4="41a68943-6721-478c-8c0e-6c969a54981a" targetNamespace="http://schemas.microsoft.com/office/2006/metadata/properties" ma:root="true" ma:fieldsID="c09ab7a4982a07460bde0ebde2704a4c" ns3:_="" ns4:_="">
    <xsd:import namespace="5f51d39f-e41f-4a36-8da7-c3d9be1b3858"/>
    <xsd:import namespace="41a68943-6721-478c-8c0e-6c969a549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1d39f-e41f-4a36-8da7-c3d9be1b38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68943-6721-478c-8c0e-6c969a549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1a68943-6721-478c-8c0e-6c969a54981a" xsi:nil="true"/>
    <Owner xmlns="41a68943-6721-478c-8c0e-6c969a54981a">
      <UserInfo>
        <DisplayName/>
        <AccountId xsi:nil="true"/>
        <AccountType/>
      </UserInfo>
    </Owner>
    <Student_Groups xmlns="41a68943-6721-478c-8c0e-6c969a54981a">
      <UserInfo>
        <DisplayName/>
        <AccountId xsi:nil="true"/>
        <AccountType/>
      </UserInfo>
    </Student_Groups>
    <LMS_Mappings xmlns="41a68943-6721-478c-8c0e-6c969a54981a" xsi:nil="true"/>
    <Invited_Students xmlns="41a68943-6721-478c-8c0e-6c969a54981a" xsi:nil="true"/>
    <Templates xmlns="41a68943-6721-478c-8c0e-6c969a54981a" xsi:nil="true"/>
    <Has_Teacher_Only_SectionGroup xmlns="41a68943-6721-478c-8c0e-6c969a54981a" xsi:nil="true"/>
    <CultureName xmlns="41a68943-6721-478c-8c0e-6c969a54981a" xsi:nil="true"/>
    <AppVersion xmlns="41a68943-6721-478c-8c0e-6c969a54981a" xsi:nil="true"/>
    <DefaultSectionNames xmlns="41a68943-6721-478c-8c0e-6c969a54981a" xsi:nil="true"/>
    <Is_Collaboration_Space_Locked xmlns="41a68943-6721-478c-8c0e-6c969a54981a" xsi:nil="true"/>
    <Math_Settings xmlns="41a68943-6721-478c-8c0e-6c969a54981a" xsi:nil="true"/>
    <Self_Registration_Enabled xmlns="41a68943-6721-478c-8c0e-6c969a54981a" xsi:nil="true"/>
    <Teachers xmlns="41a68943-6721-478c-8c0e-6c969a54981a">
      <UserInfo>
        <DisplayName/>
        <AccountId xsi:nil="true"/>
        <AccountType/>
      </UserInfo>
    </Teachers>
    <IsNotebookLocked xmlns="41a68943-6721-478c-8c0e-6c969a54981a" xsi:nil="true"/>
    <Distribution_Groups xmlns="41a68943-6721-478c-8c0e-6c969a54981a" xsi:nil="true"/>
    <TeamsChannelId xmlns="41a68943-6721-478c-8c0e-6c969a54981a" xsi:nil="true"/>
    <NotebookType xmlns="41a68943-6721-478c-8c0e-6c969a54981a" xsi:nil="true"/>
    <FolderType xmlns="41a68943-6721-478c-8c0e-6c969a54981a" xsi:nil="true"/>
    <Students xmlns="41a68943-6721-478c-8c0e-6c969a54981a">
      <UserInfo>
        <DisplayName/>
        <AccountId xsi:nil="true"/>
        <AccountType/>
      </UserInfo>
    </Students>
  </documentManagement>
</p:properties>
</file>

<file path=customXml/itemProps1.xml><?xml version="1.0" encoding="utf-8"?>
<ds:datastoreItem xmlns:ds="http://schemas.openxmlformats.org/officeDocument/2006/customXml" ds:itemID="{A83C387B-7EBD-4DB0-8FFA-04DF7960E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1d39f-e41f-4a36-8da7-c3d9be1b3858"/>
    <ds:schemaRef ds:uri="41a68943-6721-478c-8c0e-6c969a549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0973C-DC99-498F-AC3E-159937E8B3AF}">
  <ds:schemaRefs>
    <ds:schemaRef ds:uri="http://schemas.microsoft.com/sharepoint/v3/contenttype/forms"/>
  </ds:schemaRefs>
</ds:datastoreItem>
</file>

<file path=customXml/itemProps3.xml><?xml version="1.0" encoding="utf-8"?>
<ds:datastoreItem xmlns:ds="http://schemas.openxmlformats.org/officeDocument/2006/customXml" ds:itemID="{F30F89CE-109B-41CE-AD08-E7B37CB5D628}">
  <ds:schemaRefs>
    <ds:schemaRef ds:uri="http://schemas.microsoft.com/office/2006/metadata/properties"/>
    <ds:schemaRef ds:uri="http://schemas.microsoft.com/office/infopath/2007/PartnerControls"/>
    <ds:schemaRef ds:uri="41a68943-6721-478c-8c0e-6c969a54981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3610</Words>
  <Characters>20583</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Lea Bojanic</cp:lastModifiedBy>
  <cp:revision>4</cp:revision>
  <dcterms:created xsi:type="dcterms:W3CDTF">2020-08-25T22:34:00Z</dcterms:created>
  <dcterms:modified xsi:type="dcterms:W3CDTF">2020-09-23T19:25:00Z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0x010100FE18A51BAE5CF24EB53D54C6F47F8DA1</vt:lpwstr>
  </property>
</Properties>
</file>