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DD" w:rsidRDefault="006657A1" w:rsidP="006657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5384">
        <w:rPr>
          <w:rFonts w:ascii="Times New Roman" w:hAnsi="Times New Roman" w:cs="Times New Roman"/>
          <w:b/>
          <w:i/>
          <w:sz w:val="32"/>
          <w:szCs w:val="32"/>
        </w:rPr>
        <w:t>SUMATIVNO VREDNOVANJE U VIRTUALNOJ UČIONICI</w:t>
      </w:r>
      <w:r w:rsidR="00B25384">
        <w:rPr>
          <w:rFonts w:ascii="Times New Roman" w:hAnsi="Times New Roman" w:cs="Times New Roman"/>
          <w:b/>
          <w:i/>
          <w:sz w:val="32"/>
          <w:szCs w:val="32"/>
        </w:rPr>
        <w:t xml:space="preserve"> ZA NASTAVNI PREDMET </w:t>
      </w:r>
    </w:p>
    <w:p w:rsidR="006657A1" w:rsidRPr="00B25384" w:rsidRDefault="00B25384" w:rsidP="006657A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TEHNIČKA KULTURA</w:t>
      </w:r>
    </w:p>
    <w:p w:rsidR="006657A1" w:rsidRDefault="00B25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učenika</w:t>
      </w:r>
      <w:r w:rsidR="006657A1" w:rsidRPr="00B25384">
        <w:rPr>
          <w:rFonts w:ascii="Times New Roman" w:hAnsi="Times New Roman" w:cs="Times New Roman"/>
          <w:sz w:val="24"/>
          <w:szCs w:val="24"/>
        </w:rPr>
        <w:t xml:space="preserve"> biti će vrednovan nakon obrađene lekcije  i</w:t>
      </w:r>
      <w:r w:rsidR="005C7B82" w:rsidRPr="00B25384">
        <w:rPr>
          <w:rFonts w:ascii="Times New Roman" w:hAnsi="Times New Roman" w:cs="Times New Roman"/>
          <w:sz w:val="24"/>
          <w:szCs w:val="24"/>
        </w:rPr>
        <w:t>li svakih mjesec dana</w:t>
      </w:r>
      <w:r w:rsidR="006657A1" w:rsidRPr="00B25384">
        <w:rPr>
          <w:rFonts w:ascii="Times New Roman" w:hAnsi="Times New Roman" w:cs="Times New Roman"/>
          <w:sz w:val="24"/>
          <w:szCs w:val="24"/>
        </w:rPr>
        <w:t xml:space="preserve"> i to prema elementima u tablici. Rad će biti vrednovan kroz kriterij ocjenjivanja SAMOSTALNOST I ODGOVORNOST u e dnevniku.</w:t>
      </w:r>
    </w:p>
    <w:p w:rsidR="00B25384" w:rsidRPr="00B25384" w:rsidRDefault="00B253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835"/>
        <w:gridCol w:w="2552"/>
        <w:gridCol w:w="2409"/>
        <w:gridCol w:w="2552"/>
      </w:tblGrid>
      <w:tr w:rsidR="00C861DD" w:rsidRPr="00D621B7" w:rsidTr="00080C06">
        <w:tc>
          <w:tcPr>
            <w:tcW w:w="1980" w:type="dxa"/>
          </w:tcPr>
          <w:p w:rsidR="006657A1" w:rsidRPr="00D621B7" w:rsidRDefault="006657A1" w:rsidP="00665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6657A1" w:rsidRPr="00D621B7" w:rsidRDefault="006657A1" w:rsidP="00665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1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nedovoljan (1)</w:t>
            </w:r>
          </w:p>
        </w:tc>
        <w:tc>
          <w:tcPr>
            <w:tcW w:w="2835" w:type="dxa"/>
          </w:tcPr>
          <w:p w:rsidR="006657A1" w:rsidRPr="00D621B7" w:rsidRDefault="006657A1" w:rsidP="00665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1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dovoljan (2)</w:t>
            </w:r>
          </w:p>
        </w:tc>
        <w:tc>
          <w:tcPr>
            <w:tcW w:w="2552" w:type="dxa"/>
          </w:tcPr>
          <w:p w:rsidR="006657A1" w:rsidRPr="00D621B7" w:rsidRDefault="006657A1" w:rsidP="00665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1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dobar (3)</w:t>
            </w:r>
          </w:p>
        </w:tc>
        <w:tc>
          <w:tcPr>
            <w:tcW w:w="2409" w:type="dxa"/>
          </w:tcPr>
          <w:p w:rsidR="006657A1" w:rsidRPr="00D621B7" w:rsidRDefault="006657A1" w:rsidP="00665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1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vrlo dobar (4)</w:t>
            </w:r>
          </w:p>
        </w:tc>
        <w:tc>
          <w:tcPr>
            <w:tcW w:w="2552" w:type="dxa"/>
          </w:tcPr>
          <w:p w:rsidR="006657A1" w:rsidRPr="00D621B7" w:rsidRDefault="00B25384" w:rsidP="006657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1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="006657A1" w:rsidRPr="00D621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dličan</w:t>
            </w:r>
            <w:r w:rsidRPr="00D621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(5)</w:t>
            </w:r>
          </w:p>
        </w:tc>
      </w:tr>
      <w:tr w:rsidR="00C861DD" w:rsidRPr="00D621B7" w:rsidTr="00080C06">
        <w:tc>
          <w:tcPr>
            <w:tcW w:w="1980" w:type="dxa"/>
            <w:vMerge w:val="restart"/>
            <w:vAlign w:val="center"/>
          </w:tcPr>
          <w:p w:rsidR="00C861DD" w:rsidRPr="00D621B7" w:rsidRDefault="00C861DD" w:rsidP="00D621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REDOVITOST I AKTIVNOST (samostalnost i odgovornost)</w:t>
            </w:r>
          </w:p>
        </w:tc>
        <w:tc>
          <w:tcPr>
            <w:tcW w:w="2693" w:type="dxa"/>
            <w:vMerge w:val="restart"/>
            <w:vAlign w:val="center"/>
          </w:tcPr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Neredovit u radu. Zadaće ne predaje ili ih predaje s više od deset dana zakašnjenja. Neke zadaće uopće ne predaje.</w:t>
            </w: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Manje od polovice zadataka rješava uredno i točno. Samo ponekad traži pomoć u zadatcima, ali ne ispravlja greške.</w:t>
            </w: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06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Kvizove u digitalnom alatu Quizizz rješava s točnošću manjom od </w:t>
            </w: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50 %.</w:t>
            </w:r>
          </w:p>
        </w:tc>
        <w:tc>
          <w:tcPr>
            <w:tcW w:w="2835" w:type="dxa"/>
            <w:vAlign w:val="center"/>
          </w:tcPr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Neredovit u radu.</w:t>
            </w: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Zadaće predaje sa zakašnjenjem do deset dana, neke zadaće uopće ne predaje.</w:t>
            </w: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Više od polovice zadataka rješava uredno i točno. Traži pomoć u zadacima i ispravlja greške.</w:t>
            </w: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06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Kvizove u digitalnom alatu Quizizz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 rješava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 s točnošću manjom od </w:t>
            </w: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Neredovit u radu. Kasni s predajom zadaća do pet dana, ali ipak predaje većinu zadaća.</w:t>
            </w:r>
          </w:p>
          <w:p w:rsidR="00080C06" w:rsidRDefault="00080C06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Većinu zadataka točno i uredno rješava. Traži pomoć u zadacima i ispravlja greške.</w:t>
            </w: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06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Kvizove u digitalnom alatu Quizizz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 rješava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s točnošću većom od </w:t>
            </w: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409" w:type="dxa"/>
            <w:vAlign w:val="center"/>
          </w:tcPr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Neredovit u radu. Kasni s predajom zadaća do dva dana, ali predaje sve zadaće. Sve zadatke točno i uredno rješava. Povremeno traži pomoć</w:t>
            </w:r>
            <w:r w:rsidR="00080C06">
              <w:rPr>
                <w:rFonts w:ascii="Times New Roman" w:hAnsi="Times New Roman" w:cs="Times New Roman"/>
                <w:sz w:val="24"/>
                <w:szCs w:val="24"/>
              </w:rPr>
              <w:t xml:space="preserve"> i ispravlja greške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06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Kvizove u digitalnom alatu Quizizz rješava 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s točnošću većom od </w:t>
            </w: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Redovit u radu. Gotovo sve zadatke točno i uredno rješava. </w:t>
            </w: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Ponekad traži pomoć i ispravlja greške.</w:t>
            </w: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06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Kvizove u digitalnom alatu Quizizz rješava 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s točnošću većom od </w:t>
            </w: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5 %.</w:t>
            </w:r>
          </w:p>
        </w:tc>
      </w:tr>
      <w:tr w:rsidR="00C861DD" w:rsidRPr="00D621B7" w:rsidTr="00080C06">
        <w:trPr>
          <w:trHeight w:val="2545"/>
        </w:trPr>
        <w:tc>
          <w:tcPr>
            <w:tcW w:w="1980" w:type="dxa"/>
            <w:vMerge/>
          </w:tcPr>
          <w:p w:rsidR="00C861DD" w:rsidRPr="00D621B7" w:rsidRDefault="00C8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61DD" w:rsidRPr="00D621B7" w:rsidRDefault="00C861DD" w:rsidP="00C8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Neredovit u radu.</w:t>
            </w:r>
          </w:p>
          <w:p w:rsidR="00C861DD" w:rsidRPr="00D621B7" w:rsidRDefault="00C861DD" w:rsidP="00C8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Zadaće predaje sa zakašnjenjem do deset dana, neke zadaće uopće ne predaje.</w:t>
            </w:r>
          </w:p>
          <w:p w:rsidR="00C861DD" w:rsidRPr="00D621B7" w:rsidRDefault="00C861DD" w:rsidP="00C8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Više od polovice zadataka rješava uredno i točno. Traži pomoć u zadacima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ali ne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 ispravlja greške.</w:t>
            </w:r>
          </w:p>
          <w:p w:rsidR="00C861DD" w:rsidRPr="00D621B7" w:rsidRDefault="00C861DD" w:rsidP="00C8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D" w:rsidRPr="00D621B7" w:rsidRDefault="00C861DD" w:rsidP="00C8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Kvizove u digitalnom alatu Quizizz rješava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točnošću većom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 od 50 %.</w:t>
            </w:r>
          </w:p>
        </w:tc>
        <w:tc>
          <w:tcPr>
            <w:tcW w:w="2552" w:type="dxa"/>
            <w:vAlign w:val="center"/>
          </w:tcPr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edovit u radu.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 Zadaće predaje na vrijeme.</w:t>
            </w:r>
          </w:p>
          <w:p w:rsidR="00080C06" w:rsidRDefault="00080C06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Neke zadatke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 točno i uredno rješava. Traži pomoć u zadacima i ispravlja greške.</w:t>
            </w: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Kvizove u digitalnom alatu Quizizz rješava 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s točnošću  do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 60 %</w:t>
            </w: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Redovit u radu. Zadaće predaje na vrijeme.</w:t>
            </w: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ve zadatke točno i uredno rješava. Povremeno traži pomoć.</w:t>
            </w:r>
          </w:p>
          <w:p w:rsidR="00080C06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Kvizove u digitalnom alatu Quizizz rješava 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s točnošću većom od </w:t>
            </w: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  <w:tc>
          <w:tcPr>
            <w:tcW w:w="2552" w:type="dxa"/>
            <w:vAlign w:val="center"/>
          </w:tcPr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Redovit u radu. S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ve zadatke točno i uredno rješava. </w:t>
            </w: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06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Kvizove u digitalnom alatu Quizizz rješava s točnošću većom od </w:t>
            </w:r>
          </w:p>
          <w:p w:rsidR="00C861DD" w:rsidRPr="00D621B7" w:rsidRDefault="00C861DD" w:rsidP="00D62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21B7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:rsidR="00D621B7" w:rsidRDefault="00D621B7">
      <w:pPr>
        <w:rPr>
          <w:rFonts w:ascii="Times New Roman" w:hAnsi="Times New Roman" w:cs="Times New Roman"/>
          <w:sz w:val="24"/>
          <w:szCs w:val="24"/>
        </w:rPr>
      </w:pPr>
    </w:p>
    <w:p w:rsidR="00AA4F04" w:rsidRDefault="00AA4F04">
      <w:pPr>
        <w:rPr>
          <w:rFonts w:ascii="Times New Roman" w:hAnsi="Times New Roman" w:cs="Times New Roman"/>
          <w:sz w:val="24"/>
          <w:szCs w:val="24"/>
        </w:rPr>
      </w:pPr>
      <w:r w:rsidRPr="00AA4F04">
        <w:rPr>
          <w:rFonts w:ascii="Times New Roman" w:hAnsi="Times New Roman" w:cs="Times New Roman"/>
          <w:sz w:val="24"/>
          <w:szCs w:val="24"/>
        </w:rPr>
        <w:t xml:space="preserve">Oni učenici koji su izradili praktičan rad biti će vrednovani ocjenom odličan (5) u e dnevniku kroz rubriku </w:t>
      </w:r>
      <w:r w:rsidRPr="00AA4F04">
        <w:rPr>
          <w:rFonts w:ascii="Times New Roman" w:hAnsi="Times New Roman" w:cs="Times New Roman"/>
          <w:sz w:val="24"/>
          <w:szCs w:val="24"/>
        </w:rPr>
        <w:t>VJEŽBE I PRAKTIČAN RAD</w:t>
      </w:r>
      <w:r w:rsidRPr="00AA4F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F04" w:rsidRDefault="00AA4F04">
      <w:pPr>
        <w:rPr>
          <w:rFonts w:ascii="Times New Roman" w:hAnsi="Times New Roman" w:cs="Times New Roman"/>
          <w:sz w:val="24"/>
          <w:szCs w:val="24"/>
        </w:rPr>
      </w:pPr>
      <w:r w:rsidRPr="00AA4F04">
        <w:rPr>
          <w:rFonts w:ascii="Times New Roman" w:hAnsi="Times New Roman" w:cs="Times New Roman"/>
          <w:sz w:val="24"/>
          <w:szCs w:val="24"/>
        </w:rPr>
        <w:t xml:space="preserve">Oni učenici koji su izradili mentalnu mapu temeljito s navedenim ključnim pojmovima, ključne pojmove definirali i objasnili ili mentalnu mapu izradili u nekom od predloženih digitalnih alata biti će vrednovani </w:t>
      </w:r>
      <w:r w:rsidRPr="00AA4F04">
        <w:rPr>
          <w:rFonts w:ascii="Times New Roman" w:hAnsi="Times New Roman" w:cs="Times New Roman"/>
          <w:sz w:val="24"/>
          <w:szCs w:val="24"/>
        </w:rPr>
        <w:t>ocjenom odličan (5) u e dnevniku kroz rubriku VJEŽBE I PRAKTIČAN RAD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F04">
        <w:rPr>
          <w:rFonts w:ascii="Times New Roman" w:hAnsi="Times New Roman" w:cs="Times New Roman"/>
          <w:sz w:val="24"/>
          <w:szCs w:val="24"/>
        </w:rPr>
        <w:t xml:space="preserve">  </w:t>
      </w:r>
      <w:r w:rsidR="00B25384">
        <w:rPr>
          <w:rFonts w:ascii="Times New Roman" w:hAnsi="Times New Roman" w:cs="Times New Roman"/>
          <w:sz w:val="24"/>
          <w:szCs w:val="24"/>
        </w:rPr>
        <w:t>Isto vrijedi i za izradu prezentacije.</w:t>
      </w:r>
    </w:p>
    <w:p w:rsidR="006657A1" w:rsidRDefault="00AA4F04">
      <w:pPr>
        <w:rPr>
          <w:rFonts w:ascii="Times New Roman" w:hAnsi="Times New Roman" w:cs="Times New Roman"/>
          <w:sz w:val="24"/>
          <w:szCs w:val="24"/>
        </w:rPr>
      </w:pPr>
      <w:r w:rsidRPr="00AA4F04">
        <w:rPr>
          <w:rFonts w:ascii="Times New Roman" w:hAnsi="Times New Roman" w:cs="Times New Roman"/>
          <w:sz w:val="24"/>
          <w:szCs w:val="24"/>
        </w:rPr>
        <w:t>Svaki dodatan rad učenika biti će vrednovan ocjenom odličan (5) u e – dnevniku u rubrici VJEŽBE I PRAKTIČAN RAD.</w:t>
      </w:r>
    </w:p>
    <w:p w:rsidR="00B25384" w:rsidRPr="00AA4F04" w:rsidRDefault="00B25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 učenici koji sve kvizove u digitalnom alatu Quizizz riješe s točnošću većom od 85%  bit će u e dnevniku vrednovani ocjenom odličan (5) u rubrici USVOJENOST SADRŽAJA.</w:t>
      </w:r>
    </w:p>
    <w:sectPr w:rsidR="00B25384" w:rsidRPr="00AA4F04" w:rsidSect="00080C06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A1"/>
    <w:rsid w:val="00080C06"/>
    <w:rsid w:val="00190E5A"/>
    <w:rsid w:val="005C7B82"/>
    <w:rsid w:val="006657A1"/>
    <w:rsid w:val="00800785"/>
    <w:rsid w:val="00912E92"/>
    <w:rsid w:val="00946EE9"/>
    <w:rsid w:val="00AA4F04"/>
    <w:rsid w:val="00B25384"/>
    <w:rsid w:val="00C861DD"/>
    <w:rsid w:val="00D6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CD02"/>
  <w15:chartTrackingRefBased/>
  <w15:docId w15:val="{FCFAE11F-3EF4-4CB4-B4CB-729CD9AB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2020-04-19T06:54:00Z</dcterms:created>
  <dcterms:modified xsi:type="dcterms:W3CDTF">2020-04-19T09:06:00Z</dcterms:modified>
</cp:coreProperties>
</file>